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F915C" w14:textId="4628392F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  <w:bookmarkStart w:id="0" w:name="_Toc163211877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FCD23E8" w14:textId="77777777" w:rsidR="00F337A2" w:rsidRDefault="00F337A2" w:rsidP="00F337A2">
      <w:pPr>
        <w:pStyle w:val="Style23"/>
        <w:tabs>
          <w:tab w:val="left" w:pos="1170"/>
        </w:tabs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a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963"/>
      </w:tblGrid>
      <w:tr w:rsidR="00F337A2" w14:paraId="2B04BED1" w14:textId="77777777" w:rsidTr="00216E75">
        <w:tc>
          <w:tcPr>
            <w:tcW w:w="5385" w:type="dxa"/>
          </w:tcPr>
          <w:p w14:paraId="3BAEEC30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ПРИНЯТО</w:t>
            </w:r>
          </w:p>
          <w:p w14:paraId="79F7BBFB" w14:textId="70192A32" w:rsidR="00216E75" w:rsidRDefault="00216E75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3" w:type="dxa"/>
          </w:tcPr>
          <w:p w14:paraId="2FF37CBA" w14:textId="1074AAF1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УТВЕРЖДЕНО</w:t>
            </w:r>
          </w:p>
        </w:tc>
      </w:tr>
      <w:tr w:rsidR="00F337A2" w14:paraId="316DC81D" w14:textId="77777777" w:rsidTr="00216E75">
        <w:tc>
          <w:tcPr>
            <w:tcW w:w="5385" w:type="dxa"/>
          </w:tcPr>
          <w:p w14:paraId="1F1ECFBC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F337A2">
              <w:rPr>
                <w:sz w:val="26"/>
                <w:szCs w:val="26"/>
              </w:rPr>
              <w:t>На собрании</w:t>
            </w:r>
            <w:r>
              <w:rPr>
                <w:sz w:val="26"/>
                <w:szCs w:val="26"/>
              </w:rPr>
              <w:t xml:space="preserve"> журналистского </w:t>
            </w:r>
          </w:p>
          <w:p w14:paraId="4CFB959E" w14:textId="77777777" w:rsidR="00216E75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коллектива редакции </w:t>
            </w:r>
            <w:r w:rsidRPr="00F337A2">
              <w:rPr>
                <w:sz w:val="26"/>
                <w:szCs w:val="26"/>
              </w:rPr>
              <w:t>научно-</w:t>
            </w:r>
          </w:p>
          <w:p w14:paraId="1FBC024A" w14:textId="6AA79FEB" w:rsidR="00F337A2" w:rsidRP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F337A2">
              <w:rPr>
                <w:sz w:val="26"/>
                <w:szCs w:val="26"/>
              </w:rPr>
              <w:t>экономическо</w:t>
            </w:r>
            <w:r>
              <w:rPr>
                <w:sz w:val="26"/>
                <w:szCs w:val="26"/>
              </w:rPr>
              <w:t xml:space="preserve">го </w:t>
            </w:r>
            <w:r w:rsidRPr="00F337A2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>а</w:t>
            </w:r>
            <w:r w:rsidRPr="00F337A2">
              <w:rPr>
                <w:sz w:val="26"/>
                <w:szCs w:val="26"/>
              </w:rPr>
              <w:t xml:space="preserve"> «Экономика космоса»</w:t>
            </w:r>
          </w:p>
        </w:tc>
        <w:tc>
          <w:tcPr>
            <w:tcW w:w="4963" w:type="dxa"/>
          </w:tcPr>
          <w:p w14:paraId="4A237919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216E75">
              <w:rPr>
                <w:sz w:val="26"/>
                <w:szCs w:val="26"/>
              </w:rPr>
              <w:t>Учредитель редакции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37A2">
              <w:rPr>
                <w:sz w:val="26"/>
                <w:szCs w:val="26"/>
              </w:rPr>
              <w:t>научно-экономическо</w:t>
            </w:r>
            <w:r>
              <w:rPr>
                <w:sz w:val="26"/>
                <w:szCs w:val="26"/>
              </w:rPr>
              <w:t xml:space="preserve">го </w:t>
            </w:r>
            <w:r w:rsidRPr="00F337A2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>а</w:t>
            </w:r>
            <w:r w:rsidRPr="00F337A2">
              <w:rPr>
                <w:sz w:val="26"/>
                <w:szCs w:val="26"/>
              </w:rPr>
              <w:t xml:space="preserve"> «Экономика космоса»</w:t>
            </w:r>
          </w:p>
          <w:p w14:paraId="0AB08869" w14:textId="64ECA763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«Организация «Агат»</w:t>
            </w:r>
          </w:p>
        </w:tc>
      </w:tr>
      <w:tr w:rsidR="00F337A2" w14:paraId="18FD2C28" w14:textId="77777777" w:rsidTr="00216E75">
        <w:tc>
          <w:tcPr>
            <w:tcW w:w="5385" w:type="dxa"/>
          </w:tcPr>
          <w:p w14:paraId="3D96C722" w14:textId="5C6249A1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Протокол</w:t>
            </w:r>
          </w:p>
          <w:p w14:paraId="133D3D57" w14:textId="5D5DD03E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«__» _________ 2022 г. № 2</w:t>
            </w:r>
          </w:p>
        </w:tc>
        <w:tc>
          <w:tcPr>
            <w:tcW w:w="4963" w:type="dxa"/>
          </w:tcPr>
          <w:p w14:paraId="65DE7CBF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Генеральный директор</w:t>
            </w:r>
          </w:p>
          <w:p w14:paraId="6049DD7A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14:paraId="0CC26D09" w14:textId="44E5CE9F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 Н.В. Казинский</w:t>
            </w:r>
          </w:p>
          <w:p w14:paraId="3F34931C" w14:textId="431525E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«__»______________ 2022 г.</w:t>
            </w:r>
          </w:p>
          <w:p w14:paraId="2F66E21D" w14:textId="62BF4F16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14:paraId="102693D9" w14:textId="236487ED" w:rsidR="00F337A2" w:rsidRDefault="00F337A2" w:rsidP="00F337A2">
      <w:pPr>
        <w:pStyle w:val="Style23"/>
        <w:tabs>
          <w:tab w:val="left" w:pos="1170"/>
        </w:tabs>
        <w:spacing w:line="240" w:lineRule="auto"/>
        <w:jc w:val="left"/>
        <w:rPr>
          <w:b/>
          <w:sz w:val="26"/>
          <w:szCs w:val="26"/>
        </w:rPr>
      </w:pPr>
    </w:p>
    <w:p w14:paraId="3302A228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0713A676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17E5ACC0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6120F7D9" w14:textId="77777777" w:rsidR="00F337A2" w:rsidRPr="00216E75" w:rsidRDefault="00F337A2" w:rsidP="00F337A2">
      <w:pPr>
        <w:pStyle w:val="Style23"/>
        <w:spacing w:line="240" w:lineRule="auto"/>
        <w:jc w:val="right"/>
        <w:rPr>
          <w:sz w:val="32"/>
          <w:szCs w:val="32"/>
        </w:rPr>
      </w:pPr>
    </w:p>
    <w:p w14:paraId="007E4340" w14:textId="5D32A587" w:rsidR="007E64A7" w:rsidRPr="00216E75" w:rsidRDefault="007E64A7" w:rsidP="00222D4D">
      <w:pPr>
        <w:pStyle w:val="Style23"/>
        <w:spacing w:line="240" w:lineRule="auto"/>
        <w:rPr>
          <w:b/>
          <w:sz w:val="32"/>
          <w:szCs w:val="32"/>
        </w:rPr>
      </w:pPr>
      <w:r w:rsidRPr="00216E75">
        <w:rPr>
          <w:b/>
          <w:sz w:val="32"/>
          <w:szCs w:val="32"/>
        </w:rPr>
        <w:t>ПОЛОЖЕНИЕ</w:t>
      </w:r>
    </w:p>
    <w:p w14:paraId="1EF066CB" w14:textId="77777777" w:rsidR="007E64A7" w:rsidRDefault="007E64A7" w:rsidP="00222D4D">
      <w:pPr>
        <w:pStyle w:val="Style23"/>
        <w:spacing w:line="240" w:lineRule="auto"/>
        <w:rPr>
          <w:b/>
          <w:sz w:val="26"/>
          <w:szCs w:val="26"/>
        </w:rPr>
      </w:pPr>
    </w:p>
    <w:p w14:paraId="6548CC4E" w14:textId="77777777" w:rsidR="007E64A7" w:rsidRDefault="007E64A7" w:rsidP="00222D4D">
      <w:pPr>
        <w:pStyle w:val="Style23"/>
        <w:spacing w:line="240" w:lineRule="auto"/>
        <w:rPr>
          <w:b/>
          <w:sz w:val="26"/>
          <w:szCs w:val="26"/>
        </w:rPr>
      </w:pPr>
    </w:p>
    <w:p w14:paraId="01B10315" w14:textId="06E68FBF" w:rsidR="002858AB" w:rsidRPr="00216E75" w:rsidRDefault="00222D4D" w:rsidP="00222D4D">
      <w:pPr>
        <w:pStyle w:val="Style23"/>
        <w:spacing w:line="240" w:lineRule="auto"/>
        <w:rPr>
          <w:rStyle w:val="FontStyle79"/>
          <w:b/>
          <w:sz w:val="30"/>
          <w:szCs w:val="30"/>
        </w:rPr>
      </w:pPr>
      <w:r w:rsidRPr="00216E75">
        <w:rPr>
          <w:b/>
          <w:sz w:val="30"/>
          <w:szCs w:val="30"/>
        </w:rPr>
        <w:t xml:space="preserve">о порядке публикации статей в </w:t>
      </w:r>
      <w:r w:rsidRPr="00216E75">
        <w:rPr>
          <w:b/>
          <w:sz w:val="30"/>
          <w:szCs w:val="30"/>
        </w:rPr>
        <w:br/>
        <w:t>научно-экономическом журнале «Экономика космоса»</w:t>
      </w:r>
    </w:p>
    <w:p w14:paraId="07CCE289" w14:textId="77777777" w:rsidR="00222D4D" w:rsidRDefault="00222D4D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6254D48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0129FA7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1583BFC2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A603324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796D8B9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10519BB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4BB903AF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13CF27DE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0D393A95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67890BD1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0F9738C8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3769FAB1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7C32E51" w14:textId="56158356" w:rsidR="007E64A7" w:rsidRDefault="00216E75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  <w:r>
        <w:rPr>
          <w:rStyle w:val="FontStyle79"/>
          <w:b/>
          <w:sz w:val="24"/>
          <w:szCs w:val="28"/>
        </w:rPr>
        <w:t>Москва 2022 г.</w:t>
      </w:r>
    </w:p>
    <w:p w14:paraId="15D4C759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6FA0B190" w14:textId="3DBEDB49" w:rsidR="00107C20" w:rsidRPr="00222D4D" w:rsidRDefault="00107C20" w:rsidP="00BC42F7">
      <w:pPr>
        <w:pStyle w:val="Style23"/>
        <w:spacing w:before="240" w:after="120" w:line="240" w:lineRule="auto"/>
        <w:ind w:firstLine="709"/>
        <w:jc w:val="both"/>
        <w:rPr>
          <w:rStyle w:val="FontStyle79"/>
          <w:b/>
          <w:caps/>
          <w:sz w:val="24"/>
          <w:szCs w:val="24"/>
        </w:rPr>
      </w:pPr>
      <w:r w:rsidRPr="00222D4D">
        <w:rPr>
          <w:rStyle w:val="FontStyle79"/>
          <w:b/>
          <w:caps/>
          <w:sz w:val="24"/>
          <w:szCs w:val="24"/>
        </w:rPr>
        <w:t xml:space="preserve">Раздел </w:t>
      </w:r>
      <w:r w:rsidR="00203A8D" w:rsidRPr="00BC42F7">
        <w:rPr>
          <w:rStyle w:val="FontStyle79"/>
          <w:b/>
          <w:caps/>
          <w:sz w:val="24"/>
          <w:szCs w:val="24"/>
          <w:lang w:val="en-US"/>
        </w:rPr>
        <w:t>I</w:t>
      </w:r>
      <w:r w:rsidRPr="00222D4D">
        <w:rPr>
          <w:rStyle w:val="FontStyle79"/>
          <w:b/>
          <w:caps/>
          <w:sz w:val="24"/>
          <w:szCs w:val="24"/>
        </w:rPr>
        <w:t>. Общие положения</w:t>
      </w:r>
    </w:p>
    <w:p w14:paraId="116C9E98" w14:textId="36FBEFA8" w:rsidR="00021385" w:rsidRDefault="00021385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453D83">
        <w:rPr>
          <w:lang w:bidi="ru-RU"/>
        </w:rPr>
        <w:t xml:space="preserve">Требования, </w:t>
      </w:r>
      <w:r>
        <w:rPr>
          <w:lang w:bidi="ru-RU"/>
        </w:rPr>
        <w:t xml:space="preserve">перечисленные в </w:t>
      </w:r>
      <w:r w:rsidR="001D03D9">
        <w:rPr>
          <w:lang w:bidi="ru-RU"/>
        </w:rPr>
        <w:t xml:space="preserve">данном </w:t>
      </w:r>
      <w:r w:rsidR="00222D4D">
        <w:rPr>
          <w:lang w:bidi="ru-RU"/>
        </w:rPr>
        <w:t>Положении</w:t>
      </w:r>
      <w:r w:rsidRPr="00453D83">
        <w:rPr>
          <w:lang w:bidi="ru-RU"/>
        </w:rPr>
        <w:t>,</w:t>
      </w:r>
      <w:r w:rsidRPr="002858AB">
        <w:rPr>
          <w:lang w:bidi="ru-RU"/>
        </w:rPr>
        <w:t xml:space="preserve"> являются обязательными при подготовке и направлении </w:t>
      </w:r>
      <w:r w:rsidR="004A2680">
        <w:rPr>
          <w:lang w:bidi="ru-RU"/>
        </w:rPr>
        <w:t>рукописи</w:t>
      </w:r>
      <w:r w:rsidR="00A17F53">
        <w:rPr>
          <w:lang w:bidi="ru-RU"/>
        </w:rPr>
        <w:t xml:space="preserve"> </w:t>
      </w:r>
      <w:r w:rsidRPr="002858AB">
        <w:rPr>
          <w:lang w:bidi="ru-RU"/>
        </w:rPr>
        <w:t>в Журнал.</w:t>
      </w:r>
    </w:p>
    <w:p w14:paraId="06558B8F" w14:textId="77777777" w:rsidR="00021385" w:rsidRPr="002858AB" w:rsidRDefault="00021385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>Рукописи, которые не соответствуют требованиям Журнала, возвращаются авторам без рассмотрения и рецензирования.</w:t>
      </w:r>
    </w:p>
    <w:p w14:paraId="122B6EA4" w14:textId="7D454B43" w:rsidR="00BC6CA5" w:rsidRDefault="00631272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203A8D">
        <w:rPr>
          <w:lang w:bidi="ru-RU"/>
        </w:rPr>
        <w:t>тать</w:t>
      </w:r>
      <w:r w:rsidR="00A17F53">
        <w:rPr>
          <w:lang w:bidi="ru-RU"/>
        </w:rPr>
        <w:t xml:space="preserve">я </w:t>
      </w:r>
      <w:r w:rsidR="002858AB" w:rsidRPr="002858AB">
        <w:rPr>
          <w:lang w:bidi="ru-RU"/>
        </w:rPr>
        <w:t>должн</w:t>
      </w:r>
      <w:r w:rsidR="00A17F53">
        <w:rPr>
          <w:lang w:bidi="ru-RU"/>
        </w:rPr>
        <w:t>а быть посвящена</w:t>
      </w:r>
      <w:r w:rsidR="002858AB" w:rsidRPr="002858AB">
        <w:rPr>
          <w:lang w:bidi="ru-RU"/>
        </w:rPr>
        <w:t xml:space="preserve"> тематике </w:t>
      </w:r>
      <w:r w:rsidR="00BC6CA5">
        <w:rPr>
          <w:lang w:bidi="ru-RU"/>
        </w:rPr>
        <w:t>Ж</w:t>
      </w:r>
      <w:r w:rsidR="002858AB" w:rsidRPr="002858AB">
        <w:rPr>
          <w:lang w:bidi="ru-RU"/>
        </w:rPr>
        <w:t>урнала, заявленной при его регистрации как средства массовой информации, обладать актуальностью, новизной, теоретической и практической значимостью, не содержать заимствований чужого текста, не</w:t>
      </w:r>
      <w:r w:rsidR="0059679E">
        <w:rPr>
          <w:lang w:bidi="ru-RU"/>
        </w:rPr>
        <w:t xml:space="preserve"> </w:t>
      </w:r>
      <w:r w:rsidR="00502291">
        <w:rPr>
          <w:lang w:bidi="ru-RU"/>
        </w:rPr>
        <w:t>оформленных</w:t>
      </w:r>
      <w:r w:rsidR="002858AB" w:rsidRPr="002858AB">
        <w:rPr>
          <w:lang w:bidi="ru-RU"/>
        </w:rPr>
        <w:t xml:space="preserve"> надлежащим образом (плагиата).</w:t>
      </w:r>
    </w:p>
    <w:p w14:paraId="27A31424" w14:textId="1F978722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>Стать</w:t>
      </w:r>
      <w:r w:rsidR="00DB7F5F">
        <w:rPr>
          <w:lang w:bidi="ru-RU"/>
        </w:rPr>
        <w:t>я</w:t>
      </w:r>
      <w:r w:rsidRPr="002858AB">
        <w:rPr>
          <w:lang w:bidi="ru-RU"/>
        </w:rPr>
        <w:t>, представляем</w:t>
      </w:r>
      <w:r w:rsidR="00DB7F5F">
        <w:rPr>
          <w:lang w:bidi="ru-RU"/>
        </w:rPr>
        <w:t>ая для публикации, должна</w:t>
      </w:r>
      <w:r w:rsidRPr="002858AB">
        <w:rPr>
          <w:lang w:bidi="ru-RU"/>
        </w:rPr>
        <w:t xml:space="preserve"> быть написан</w:t>
      </w:r>
      <w:r w:rsidR="00DB7F5F">
        <w:rPr>
          <w:lang w:bidi="ru-RU"/>
        </w:rPr>
        <w:t>а</w:t>
      </w:r>
      <w:r w:rsidR="00CD191B">
        <w:rPr>
          <w:lang w:bidi="ru-RU"/>
        </w:rPr>
        <w:t xml:space="preserve"> литературным, научным языком.</w:t>
      </w:r>
    </w:p>
    <w:p w14:paraId="3648738F" w14:textId="67CAEB63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 xml:space="preserve">На рассмотрение принимаются </w:t>
      </w:r>
      <w:r w:rsidR="00A17F53">
        <w:rPr>
          <w:lang w:bidi="ru-RU"/>
        </w:rPr>
        <w:t>р</w:t>
      </w:r>
      <w:r w:rsidR="00A17F53" w:rsidRPr="002858AB">
        <w:rPr>
          <w:lang w:bidi="ru-RU"/>
        </w:rPr>
        <w:t>укописи</w:t>
      </w:r>
      <w:r w:rsidRPr="002858AB">
        <w:rPr>
          <w:lang w:bidi="ru-RU"/>
        </w:rPr>
        <w:t>, отвечающие следующим требованиям:</w:t>
      </w:r>
    </w:p>
    <w:p w14:paraId="735D0ACC" w14:textId="6D083768" w:rsidR="002858AB" w:rsidRDefault="000D61C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0D61CD">
        <w:rPr>
          <w:sz w:val="24"/>
          <w:szCs w:val="24"/>
        </w:rPr>
        <w:t xml:space="preserve">оригинальные, </w:t>
      </w:r>
      <w:r w:rsidR="002858AB" w:rsidRPr="000D61CD">
        <w:rPr>
          <w:sz w:val="24"/>
          <w:szCs w:val="24"/>
        </w:rPr>
        <w:t>не</w:t>
      </w:r>
      <w:r w:rsidRPr="000D61CD">
        <w:rPr>
          <w:sz w:val="24"/>
          <w:szCs w:val="24"/>
        </w:rPr>
        <w:t xml:space="preserve"> </w:t>
      </w:r>
      <w:r w:rsidR="002858AB" w:rsidRPr="000D61CD">
        <w:rPr>
          <w:sz w:val="24"/>
          <w:szCs w:val="24"/>
        </w:rPr>
        <w:t>публикова</w:t>
      </w:r>
      <w:r w:rsidRPr="000D61CD">
        <w:rPr>
          <w:sz w:val="24"/>
          <w:szCs w:val="24"/>
        </w:rPr>
        <w:t xml:space="preserve">вшиеся </w:t>
      </w:r>
      <w:r w:rsidR="002858AB" w:rsidRPr="000D61CD">
        <w:rPr>
          <w:sz w:val="24"/>
          <w:szCs w:val="24"/>
        </w:rPr>
        <w:t>ранее</w:t>
      </w:r>
      <w:r w:rsidRPr="000D61CD">
        <w:rPr>
          <w:sz w:val="24"/>
          <w:szCs w:val="24"/>
        </w:rPr>
        <w:t xml:space="preserve"> и </w:t>
      </w:r>
      <w:r w:rsidR="002858AB" w:rsidRPr="000D61CD">
        <w:rPr>
          <w:sz w:val="24"/>
          <w:szCs w:val="24"/>
        </w:rPr>
        <w:t xml:space="preserve">не находящиеся на рассмотрении в других </w:t>
      </w:r>
      <w:r w:rsidR="00036650" w:rsidRPr="000D61CD">
        <w:rPr>
          <w:sz w:val="24"/>
          <w:szCs w:val="24"/>
        </w:rPr>
        <w:t>научных изданиях</w:t>
      </w:r>
      <w:r w:rsidR="002858AB" w:rsidRPr="000D61CD">
        <w:rPr>
          <w:sz w:val="24"/>
          <w:szCs w:val="24"/>
        </w:rPr>
        <w:t>;</w:t>
      </w:r>
    </w:p>
    <w:p w14:paraId="7A8B8FEA" w14:textId="59A0727E" w:rsidR="000D61CD" w:rsidRPr="000D61CD" w:rsidRDefault="000D61C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0D61CD">
        <w:rPr>
          <w:sz w:val="24"/>
          <w:szCs w:val="24"/>
        </w:rPr>
        <w:t>соответств</w:t>
      </w:r>
      <w:r>
        <w:rPr>
          <w:sz w:val="24"/>
          <w:szCs w:val="24"/>
        </w:rPr>
        <w:t>ующие</w:t>
      </w:r>
      <w:r w:rsidRPr="000D61CD">
        <w:rPr>
          <w:sz w:val="24"/>
          <w:szCs w:val="24"/>
        </w:rPr>
        <w:t xml:space="preserve"> профилю и научному уровню Журнала</w:t>
      </w:r>
      <w:r>
        <w:rPr>
          <w:sz w:val="24"/>
          <w:szCs w:val="24"/>
        </w:rPr>
        <w:t>;</w:t>
      </w:r>
    </w:p>
    <w:p w14:paraId="5374289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отражающие новые научные и практические результаты;</w:t>
      </w:r>
    </w:p>
    <w:p w14:paraId="2A4746FC" w14:textId="77777777" w:rsidR="002858AB" w:rsidRPr="003E5A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3E5AD7">
        <w:rPr>
          <w:spacing w:val="-4"/>
          <w:sz w:val="24"/>
          <w:szCs w:val="24"/>
        </w:rPr>
        <w:t>содержащие оригинальный авторский текст и корректно оформленные цитирования;</w:t>
      </w:r>
    </w:p>
    <w:p w14:paraId="0B7B089E" w14:textId="77777777" w:rsidR="002858AB" w:rsidRPr="004A2680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4A2680">
        <w:rPr>
          <w:sz w:val="24"/>
          <w:szCs w:val="24"/>
        </w:rPr>
        <w:t>одобренные всеми соавторами (при наличии);</w:t>
      </w:r>
    </w:p>
    <w:p w14:paraId="0A064B6D" w14:textId="42694E2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одобренные организацией, в которой проведено исследование</w:t>
      </w:r>
      <w:r w:rsidR="00222D4D">
        <w:rPr>
          <w:sz w:val="24"/>
          <w:szCs w:val="24"/>
        </w:rPr>
        <w:t xml:space="preserve"> (при необходимости)</w:t>
      </w:r>
      <w:r w:rsidRPr="002858AB">
        <w:rPr>
          <w:sz w:val="24"/>
          <w:szCs w:val="24"/>
        </w:rPr>
        <w:t>;</w:t>
      </w:r>
    </w:p>
    <w:p w14:paraId="2E8846A7" w14:textId="3C60CFD5" w:rsid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7C1F7E">
        <w:rPr>
          <w:sz w:val="24"/>
          <w:szCs w:val="24"/>
        </w:rPr>
        <w:t>оформленные в соответствии с</w:t>
      </w:r>
      <w:r w:rsidR="00DB7F5F">
        <w:rPr>
          <w:sz w:val="24"/>
          <w:szCs w:val="24"/>
        </w:rPr>
        <w:t xml:space="preserve"> требованиями Журнала</w:t>
      </w:r>
      <w:r w:rsidRPr="007C1F7E">
        <w:rPr>
          <w:sz w:val="24"/>
          <w:szCs w:val="24"/>
        </w:rPr>
        <w:t>.</w:t>
      </w:r>
    </w:p>
    <w:p w14:paraId="7800602A" w14:textId="1128C3E2" w:rsidR="0051506C" w:rsidRPr="00B2573A" w:rsidRDefault="0051506C" w:rsidP="005621E4">
      <w:pPr>
        <w:pStyle w:val="Style23"/>
        <w:tabs>
          <w:tab w:val="left" w:pos="1276"/>
        </w:tabs>
        <w:spacing w:line="240" w:lineRule="auto"/>
        <w:ind w:firstLine="709"/>
        <w:jc w:val="both"/>
        <w:rPr>
          <w:lang w:bidi="ru-RU"/>
        </w:rPr>
      </w:pPr>
      <w:r w:rsidRPr="0051506C">
        <w:rPr>
          <w:lang w:bidi="ru-RU"/>
        </w:rPr>
        <w:t>Решение о тематическом несоответствии может быть приня</w:t>
      </w:r>
      <w:r w:rsidRPr="00B2573A">
        <w:rPr>
          <w:lang w:bidi="ru-RU"/>
        </w:rPr>
        <w:t xml:space="preserve">то </w:t>
      </w:r>
      <w:r w:rsidR="00B2573A" w:rsidRPr="00B2573A">
        <w:rPr>
          <w:lang w:bidi="ru-RU"/>
        </w:rPr>
        <w:t xml:space="preserve">Редакцией </w:t>
      </w:r>
      <w:r w:rsidR="00BC42F7" w:rsidRPr="00B2573A">
        <w:rPr>
          <w:spacing w:val="-4"/>
          <w:lang w:bidi="ru-RU"/>
        </w:rPr>
        <w:t>Журнала</w:t>
      </w:r>
      <w:r w:rsidR="00BC42F7" w:rsidRPr="00B2573A">
        <w:rPr>
          <w:lang w:bidi="ru-RU"/>
        </w:rPr>
        <w:t xml:space="preserve"> </w:t>
      </w:r>
      <w:r w:rsidRPr="00B2573A">
        <w:rPr>
          <w:lang w:bidi="ru-RU"/>
        </w:rPr>
        <w:t>без рецензирования и обоснования причин. В случае принятия данного решения рукопись возвращается автору с соответствующим указанием.</w:t>
      </w:r>
    </w:p>
    <w:p w14:paraId="037E1EB4" w14:textId="6BFCF862" w:rsidR="005621E4" w:rsidRPr="00222D4D" w:rsidRDefault="005621E4" w:rsidP="00222D4D">
      <w:pPr>
        <w:pStyle w:val="Style23"/>
        <w:tabs>
          <w:tab w:val="left" w:pos="1276"/>
        </w:tabs>
        <w:spacing w:line="240" w:lineRule="auto"/>
        <w:ind w:firstLine="709"/>
        <w:jc w:val="both"/>
        <w:rPr>
          <w:b/>
          <w:lang w:bidi="ru-RU"/>
        </w:rPr>
      </w:pPr>
      <w:r w:rsidRPr="00B2573A">
        <w:rPr>
          <w:lang w:bidi="ru-RU"/>
        </w:rPr>
        <w:t>Более подробно требования к оформлению статей приведены в</w:t>
      </w:r>
      <w:r w:rsidR="00222D4D">
        <w:rPr>
          <w:b/>
          <w:sz w:val="26"/>
          <w:szCs w:val="28"/>
        </w:rPr>
        <w:t xml:space="preserve"> </w:t>
      </w:r>
      <w:r w:rsidR="00222D4D" w:rsidRPr="00222D4D">
        <w:rPr>
          <w:sz w:val="26"/>
          <w:szCs w:val="28"/>
        </w:rPr>
        <w:t>«</w:t>
      </w:r>
      <w:r w:rsidR="00222D4D" w:rsidRPr="00222D4D">
        <w:rPr>
          <w:lang w:bidi="ru-RU"/>
        </w:rPr>
        <w:t>Технических требованиях к статье для научно-экономического журнала «Экономика космоса».</w:t>
      </w:r>
      <w:r w:rsidR="00222D4D">
        <w:rPr>
          <w:b/>
          <w:lang w:bidi="ru-RU"/>
        </w:rPr>
        <w:t xml:space="preserve"> </w:t>
      </w:r>
    </w:p>
    <w:p w14:paraId="4424881E" w14:textId="6E870E85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B2573A">
        <w:rPr>
          <w:lang w:bidi="ru-RU"/>
        </w:rPr>
        <w:t xml:space="preserve">Прежде чем </w:t>
      </w:r>
      <w:r w:rsidR="00A17F53" w:rsidRPr="00B2573A">
        <w:rPr>
          <w:lang w:bidi="ru-RU"/>
        </w:rPr>
        <w:t>направлять в Редакцию</w:t>
      </w:r>
      <w:r w:rsidRPr="00B2573A">
        <w:rPr>
          <w:lang w:bidi="ru-RU"/>
        </w:rPr>
        <w:t xml:space="preserve"> </w:t>
      </w:r>
      <w:r w:rsidR="00373D42">
        <w:rPr>
          <w:lang w:bidi="ru-RU"/>
        </w:rPr>
        <w:t>оформленную</w:t>
      </w:r>
      <w:r w:rsidRPr="00453D83">
        <w:rPr>
          <w:lang w:bidi="ru-RU"/>
        </w:rPr>
        <w:t xml:space="preserve"> в соответствии с требованиями Журнала </w:t>
      </w:r>
      <w:r w:rsidRPr="00A17F53">
        <w:rPr>
          <w:lang w:bidi="ru-RU"/>
        </w:rPr>
        <w:t>рукопись</w:t>
      </w:r>
      <w:r w:rsidRPr="00453D83">
        <w:rPr>
          <w:lang w:bidi="ru-RU"/>
        </w:rPr>
        <w:t>, необходимо быть уверенным в качестве и полной готовности ее содержательной части, наличии научной новизны и (или) научно-практической значимости изложенного в ней материала, а также отсутствии в представляемом материале информации, данных, сведений, подпадающих под категорию ограниченных к свободному опубликованию (распространению), п</w:t>
      </w:r>
      <w:r w:rsidRPr="002858AB">
        <w:rPr>
          <w:lang w:bidi="ru-RU"/>
        </w:rPr>
        <w:t>оэтому рекомендуется:</w:t>
      </w:r>
    </w:p>
    <w:p w14:paraId="4886CF46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pacing w:val="-4"/>
          <w:sz w:val="24"/>
          <w:szCs w:val="24"/>
        </w:rPr>
      </w:pPr>
      <w:r w:rsidRPr="002858AB">
        <w:rPr>
          <w:spacing w:val="-4"/>
          <w:sz w:val="24"/>
          <w:szCs w:val="24"/>
        </w:rPr>
        <w:t>определиться с кругом соавторов, внесших свой вклад в исследование и готовых взять на себя ответственность за представленные результаты и выводы;</w:t>
      </w:r>
    </w:p>
    <w:p w14:paraId="76CA8B3D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оценить возможности работы, степень ее оригинальности, актуальности и новизны, завершенности, готовности к представлению научному сообществу;</w:t>
      </w:r>
    </w:p>
    <w:p w14:paraId="534CA90E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обосновать методологию и методы исследования, достоверность и объективность выводов, их воспроизводимость, теоретическое и/или практическое значение;</w:t>
      </w:r>
    </w:p>
    <w:p w14:paraId="3EFE6EB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 xml:space="preserve">проверить ясность изложения и структурированность материала, основательность и логичность изложенной аргументации; </w:t>
      </w:r>
    </w:p>
    <w:p w14:paraId="41E9C97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подготовить и проверить качество текста на языке Журнала (как на русском, так и на английском языках (для требующих перевода разделов), воспользовавшись услугами редакторов и специалистов по тематике статьи, которые являются носителями языка или обладают совершенным его знанием);</w:t>
      </w:r>
    </w:p>
    <w:p w14:paraId="40E24DB8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оценить качество списка использованных источников, охват ими международного опыта по теме исследования, отражение всех ссылок в тексте статьи, их новизну и уместность;</w:t>
      </w:r>
    </w:p>
    <w:p w14:paraId="44CC58D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 xml:space="preserve">подготовить качественные метаданные: информативное заглавие статьи, полную, излагающую содержание статьи аннотацию и дополняющие ее ключевые слова; </w:t>
      </w:r>
    </w:p>
    <w:p w14:paraId="6E7A325C" w14:textId="6FAD18DC" w:rsidR="002858AB" w:rsidRPr="000563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0563D7">
        <w:rPr>
          <w:sz w:val="24"/>
          <w:szCs w:val="24"/>
        </w:rPr>
        <w:t>подготовить и получить заключение о возможности открытого опубликования материалов, изложенных в статье</w:t>
      </w:r>
      <w:r w:rsidR="0040239F">
        <w:rPr>
          <w:sz w:val="24"/>
          <w:szCs w:val="24"/>
        </w:rPr>
        <w:t xml:space="preserve"> (при необходимости)</w:t>
      </w:r>
      <w:r w:rsidRPr="000563D7">
        <w:rPr>
          <w:sz w:val="24"/>
          <w:szCs w:val="24"/>
        </w:rPr>
        <w:t>;</w:t>
      </w:r>
    </w:p>
    <w:p w14:paraId="614500FF" w14:textId="77777777" w:rsidR="001F0592" w:rsidRPr="001F0592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rFonts w:eastAsiaTheme="minorEastAsia"/>
          <w:sz w:val="24"/>
          <w:szCs w:val="24"/>
        </w:rPr>
      </w:pPr>
      <w:r w:rsidRPr="002858AB">
        <w:rPr>
          <w:sz w:val="24"/>
          <w:szCs w:val="24"/>
        </w:rPr>
        <w:t xml:space="preserve">провести предварительную проверку текста статьи в системе «Антиплагиат» на </w:t>
      </w:r>
      <w:r w:rsidRPr="002858AB">
        <w:rPr>
          <w:sz w:val="24"/>
          <w:szCs w:val="24"/>
        </w:rPr>
        <w:lastRenderedPageBreak/>
        <w:t xml:space="preserve">оригинальность и отсутствие некорректных заимствований фрагментов текста из сторонних источников. </w:t>
      </w:r>
    </w:p>
    <w:p w14:paraId="2C27A5B8" w14:textId="5E9FB511" w:rsidR="001F0592" w:rsidRPr="001F0592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 xml:space="preserve">Окончательная проверка оригинальности текста рукописи проводится </w:t>
      </w:r>
      <w:r w:rsidRPr="00B2573A">
        <w:rPr>
          <w:lang w:bidi="ru-RU"/>
        </w:rPr>
        <w:t xml:space="preserve">Редакцией </w:t>
      </w:r>
      <w:r w:rsidRPr="002858AB">
        <w:rPr>
          <w:lang w:bidi="ru-RU"/>
        </w:rPr>
        <w:t>самостоятельно</w:t>
      </w:r>
      <w:r w:rsidR="001F0592">
        <w:rPr>
          <w:lang w:bidi="ru-RU"/>
        </w:rPr>
        <w:t xml:space="preserve"> – </w:t>
      </w:r>
      <w:r w:rsidRPr="002858AB">
        <w:rPr>
          <w:lang w:bidi="ru-RU"/>
        </w:rPr>
        <w:t xml:space="preserve">автор о </w:t>
      </w:r>
      <w:r w:rsidRPr="001F0592">
        <w:rPr>
          <w:lang w:bidi="ru-RU"/>
        </w:rPr>
        <w:t>результатах проверки информируется. Для опубликования в Журнале допускаются статьи</w:t>
      </w:r>
      <w:r w:rsidR="0040239F" w:rsidRPr="0040239F">
        <w:rPr>
          <w:lang w:bidi="ru-RU"/>
        </w:rPr>
        <w:t>,</w:t>
      </w:r>
      <w:r w:rsidRPr="001F0592">
        <w:rPr>
          <w:lang w:bidi="ru-RU"/>
        </w:rPr>
        <w:t xml:space="preserve"> оригинальность текста в которых составляет не менее 80%.</w:t>
      </w:r>
      <w:r w:rsidR="001F0592">
        <w:rPr>
          <w:lang w:bidi="ru-RU"/>
        </w:rPr>
        <w:t xml:space="preserve"> </w:t>
      </w:r>
      <w:r w:rsidRPr="001F0592">
        <w:rPr>
          <w:lang w:bidi="ru-RU"/>
        </w:rPr>
        <w:t>Рукописи с оригинальностью текста от 60% до 80% направляются авторам на доработку.</w:t>
      </w:r>
      <w:r w:rsidR="001F0592">
        <w:rPr>
          <w:lang w:bidi="ru-RU"/>
        </w:rPr>
        <w:t xml:space="preserve"> </w:t>
      </w:r>
      <w:r w:rsidR="001F0592" w:rsidRPr="001F0592">
        <w:rPr>
          <w:lang w:bidi="ru-RU"/>
        </w:rPr>
        <w:t>Рукописи с оригинальностью текста менее 60% к рассмотрению не принимаются.</w:t>
      </w:r>
    </w:p>
    <w:p w14:paraId="10129F37" w14:textId="32220354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Основные критерии выбора темы:</w:t>
      </w:r>
    </w:p>
    <w:p w14:paraId="3572BECC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желательно, чтобы тема представляла научный интерес не только на данный момент, но и на перспективу;</w:t>
      </w:r>
    </w:p>
    <w:p w14:paraId="0E0E6C55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2858AB">
        <w:rPr>
          <w:spacing w:val="-4"/>
          <w:sz w:val="24"/>
          <w:szCs w:val="24"/>
        </w:rPr>
        <w:t>выбор темы обоюдно мотивирован интересом к ней и автора, и читателя;</w:t>
      </w:r>
    </w:p>
    <w:p w14:paraId="5A5EB2A6" w14:textId="77777777" w:rsidR="002858AB" w:rsidRPr="00CA49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CA49D7">
        <w:rPr>
          <w:spacing w:val="-4"/>
          <w:sz w:val="24"/>
          <w:szCs w:val="24"/>
        </w:rPr>
        <w:t>изложенная проблематика актуальна и может быть реализуема в имеющихся условиях.</w:t>
      </w:r>
    </w:p>
    <w:p w14:paraId="7DF865DD" w14:textId="77777777" w:rsidR="002858AB" w:rsidRPr="002858AB" w:rsidRDefault="002858AB" w:rsidP="002858AB">
      <w:pPr>
        <w:pStyle w:val="Style23"/>
        <w:spacing w:line="240" w:lineRule="auto"/>
        <w:ind w:firstLine="709"/>
        <w:jc w:val="both"/>
        <w:rPr>
          <w:rStyle w:val="FontStyle79"/>
          <w:sz w:val="24"/>
          <w:szCs w:val="24"/>
        </w:rPr>
      </w:pPr>
      <w:r w:rsidRPr="002858AB">
        <w:rPr>
          <w:rStyle w:val="FontStyle79"/>
          <w:sz w:val="24"/>
          <w:szCs w:val="24"/>
        </w:rPr>
        <w:t>Выбор темы обусловливает тип будущей научной статьи. По содержательному аспекту научные статьи можно условно разделить на следующие типы:</w:t>
      </w:r>
    </w:p>
    <w:p w14:paraId="3D68CE2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теоретические</w:t>
      </w:r>
      <w:r w:rsidRPr="002858AB">
        <w:rPr>
          <w:sz w:val="24"/>
          <w:szCs w:val="24"/>
        </w:rPr>
        <w:t xml:space="preserve"> (работы, где на основе анализа предыдущих публикаций по данной теме обобщаются идеи, концепции, мнения и дается их новая интерпретация с обоснованием мнения автора);</w:t>
      </w:r>
    </w:p>
    <w:p w14:paraId="78B9027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проблемно</w:t>
      </w:r>
      <w:r w:rsidRPr="002858AB">
        <w:rPr>
          <w:sz w:val="24"/>
          <w:szCs w:val="24"/>
        </w:rPr>
        <w:t>-</w:t>
      </w:r>
      <w:r w:rsidRPr="002858AB">
        <w:rPr>
          <w:i/>
          <w:sz w:val="24"/>
          <w:szCs w:val="24"/>
        </w:rPr>
        <w:t>постановочные</w:t>
      </w:r>
      <w:r w:rsidRPr="002858AB">
        <w:rPr>
          <w:sz w:val="24"/>
          <w:szCs w:val="24"/>
        </w:rPr>
        <w:t xml:space="preserve"> (статьи, где впервые ставится проблема для дальнейшего ее обсуждения и поиска путей решения);</w:t>
      </w:r>
    </w:p>
    <w:p w14:paraId="6CA12CD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методические</w:t>
      </w:r>
      <w:r w:rsidRPr="002858AB">
        <w:rPr>
          <w:sz w:val="24"/>
          <w:szCs w:val="24"/>
        </w:rPr>
        <w:t xml:space="preserve"> (представляют собой руководство процессами практической и (или) научной деятельности);</w:t>
      </w:r>
    </w:p>
    <w:p w14:paraId="7E42B747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фактографические</w:t>
      </w:r>
      <w:r w:rsidRPr="002858AB">
        <w:rPr>
          <w:sz w:val="24"/>
          <w:szCs w:val="24"/>
        </w:rPr>
        <w:t xml:space="preserve"> (информируют о конкретных событиях (съездах, симпозиумах, конференциях), посвящены деятельности ученых, юбилеям учреждений; могут содержать описание конкретного опыта работы или представлять собой рецензию).</w:t>
      </w:r>
    </w:p>
    <w:p w14:paraId="607E2A62" w14:textId="4C4D4DAC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Критерии написания статьи по содержанию:</w:t>
      </w:r>
    </w:p>
    <w:p w14:paraId="632CDAB9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актуальность</w:t>
      </w:r>
      <w:r w:rsidRPr="002858AB">
        <w:rPr>
          <w:sz w:val="24"/>
          <w:szCs w:val="24"/>
        </w:rPr>
        <w:t xml:space="preserve"> (значимость поднятой проблемы и значимость ее решения не только в настоящем, но и в будущем);</w:t>
      </w:r>
    </w:p>
    <w:p w14:paraId="4ACFE557" w14:textId="77777777" w:rsidR="002858AB" w:rsidRPr="003E5A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3E5AD7">
        <w:rPr>
          <w:spacing w:val="-4"/>
          <w:sz w:val="24"/>
          <w:szCs w:val="24"/>
        </w:rPr>
        <w:t>новизна и оригинальность (предлагается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часто определяется сравнением с имеющимися разработками);</w:t>
      </w:r>
    </w:p>
    <w:p w14:paraId="249E174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убедительность</w:t>
      </w:r>
      <w:r w:rsidRPr="002858AB">
        <w:rPr>
          <w:sz w:val="24"/>
          <w:szCs w:val="24"/>
        </w:rPr>
        <w:t xml:space="preserve"> (определяется достоверностью цитат, аргументированностью выводов, наличием статистических результатов и логичностью их интерпретаций);</w:t>
      </w:r>
    </w:p>
    <w:p w14:paraId="5FF0662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научность</w:t>
      </w:r>
      <w:r w:rsidRPr="002858AB">
        <w:rPr>
          <w:sz w:val="24"/>
          <w:szCs w:val="24"/>
        </w:rPr>
        <w:t xml:space="preserve"> (касается исследования и разработки чего-то нового, использования научных методов познания);</w:t>
      </w:r>
    </w:p>
    <w:p w14:paraId="248C7C3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методичность</w:t>
      </w:r>
      <w:r w:rsidRPr="002858AB">
        <w:rPr>
          <w:sz w:val="24"/>
          <w:szCs w:val="24"/>
        </w:rPr>
        <w:t xml:space="preserve"> (связана с оптимизацией структуры новшества, последовательности и условий его реализации).</w:t>
      </w:r>
    </w:p>
    <w:p w14:paraId="3C869988" w14:textId="6E95CBD4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Критерии написания статьи по форме изложения:</w:t>
      </w:r>
    </w:p>
    <w:p w14:paraId="12BCD5C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логичность</w:t>
      </w:r>
      <w:r w:rsidRPr="002858AB">
        <w:rPr>
          <w:sz w:val="24"/>
          <w:szCs w:val="24"/>
        </w:rPr>
        <w:t xml:space="preserve"> (определяется очевидностью причинно-следственных связей, логичностью переходов, взаимосвязанностью частей);</w:t>
      </w:r>
    </w:p>
    <w:p w14:paraId="716288FC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ясность</w:t>
      </w:r>
      <w:r w:rsidRPr="002858AB">
        <w:rPr>
          <w:sz w:val="24"/>
          <w:szCs w:val="24"/>
        </w:rPr>
        <w:t xml:space="preserve"> (определяется понятностью использованных терминов и наличием иллюстрирующих примеров);</w:t>
      </w:r>
    </w:p>
    <w:p w14:paraId="6C2E2D3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оригинальность</w:t>
      </w:r>
      <w:r w:rsidRPr="002858AB">
        <w:rPr>
          <w:sz w:val="24"/>
          <w:szCs w:val="24"/>
        </w:rPr>
        <w:t xml:space="preserve"> (определяется наличием уместных аналогий, цитат, афоризмов, рисунков);</w:t>
      </w:r>
    </w:p>
    <w:p w14:paraId="428AB3E9" w14:textId="4941652C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полнота</w:t>
      </w:r>
      <w:r w:rsidRPr="002858AB">
        <w:rPr>
          <w:sz w:val="24"/>
          <w:szCs w:val="24"/>
        </w:rPr>
        <w:t xml:space="preserve"> (определяется присутствием основных структурных частей, наличием минимального содержания</w:t>
      </w:r>
      <w:r w:rsidR="006E3B64">
        <w:rPr>
          <w:sz w:val="24"/>
          <w:szCs w:val="24"/>
        </w:rPr>
        <w:t xml:space="preserve"> и завершенностью текста).</w:t>
      </w:r>
    </w:p>
    <w:p w14:paraId="297F18C5" w14:textId="573482F7" w:rsidR="0071528D" w:rsidRPr="0071528D" w:rsidRDefault="0071528D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71528D">
        <w:rPr>
          <w:lang w:bidi="ru-RU"/>
        </w:rPr>
        <w:t xml:space="preserve">Автор </w:t>
      </w:r>
      <w:r>
        <w:rPr>
          <w:lang w:bidi="ru-RU"/>
        </w:rPr>
        <w:t>статьи</w:t>
      </w:r>
      <w:r w:rsidRPr="0071528D">
        <w:rPr>
          <w:lang w:bidi="ru-RU"/>
        </w:rPr>
        <w:t xml:space="preserve"> должен стремиться быть однозначно понятым, для этого необходимо следовать определенным правилам:</w:t>
      </w:r>
    </w:p>
    <w:p w14:paraId="0BE6129D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употреблять только самые ясные и недвусмысленные термины;</w:t>
      </w:r>
    </w:p>
    <w:p w14:paraId="1464CABC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не употреблять слово, имеющее два значения, не определив, в каком из них оно будет применено;</w:t>
      </w:r>
    </w:p>
    <w:p w14:paraId="79C23C86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не применять одного слова в двух значениях и разных слов в одном значении;</w:t>
      </w:r>
    </w:p>
    <w:p w14:paraId="2B98E3A8" w14:textId="77777777" w:rsidR="0071528D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 xml:space="preserve">не следует злоупотреблять иноязычными терминами. Как правило, они не являются </w:t>
      </w:r>
      <w:r w:rsidRPr="005F3F98">
        <w:rPr>
          <w:sz w:val="24"/>
          <w:szCs w:val="24"/>
        </w:rPr>
        <w:lastRenderedPageBreak/>
        <w:t>синонимами родных слов, между ними обычно имеются смысловые оттенки;</w:t>
      </w:r>
    </w:p>
    <w:p w14:paraId="23626AFE" w14:textId="77777777" w:rsidR="0071528D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71528D">
        <w:rPr>
          <w:sz w:val="24"/>
          <w:szCs w:val="24"/>
        </w:rPr>
        <w:t>использовать новые термины следует лишь в тех случаях, когда речь идет о новых, ранее неизвестных явлениях.</w:t>
      </w:r>
    </w:p>
    <w:p w14:paraId="01A055B7" w14:textId="3B2CF20C" w:rsidR="00CA5467" w:rsidRPr="00107C20" w:rsidRDefault="00CA5467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 xml:space="preserve">Если статья подготовлена в соавторстве работниками различных организаций, то </w:t>
      </w:r>
      <w:r w:rsidRPr="00A71037">
        <w:rPr>
          <w:lang w:bidi="ru-RU"/>
        </w:rPr>
        <w:t xml:space="preserve">до передачи статьи в Редакцию для публикации и проведения окончательной проверки Редакцией оригинальности текста </w:t>
      </w:r>
      <w:r>
        <w:rPr>
          <w:lang w:bidi="ru-RU"/>
        </w:rPr>
        <w:t>статьи,</w:t>
      </w:r>
      <w:r w:rsidRPr="00107C20">
        <w:rPr>
          <w:lang w:bidi="ru-RU"/>
        </w:rPr>
        <w:t xml:space="preserve"> требуется</w:t>
      </w:r>
      <w:r w:rsidR="0040239F" w:rsidRPr="0040239F">
        <w:rPr>
          <w:lang w:bidi="ru-RU"/>
        </w:rPr>
        <w:t xml:space="preserve"> (</w:t>
      </w:r>
      <w:r w:rsidR="0040239F">
        <w:rPr>
          <w:lang w:bidi="ru-RU"/>
        </w:rPr>
        <w:t>при необходимости)</w:t>
      </w:r>
      <w:r w:rsidRPr="00107C20">
        <w:rPr>
          <w:lang w:bidi="ru-RU"/>
        </w:rPr>
        <w:t xml:space="preserve"> получение заключения о возможности открытого опубликования материалов от компетентного подразделения каждой организации, работником которой является каждый соавтор </w:t>
      </w:r>
      <w:r>
        <w:rPr>
          <w:lang w:bidi="ru-RU"/>
        </w:rPr>
        <w:t>статьи</w:t>
      </w:r>
      <w:r w:rsidRPr="00107C20">
        <w:rPr>
          <w:lang w:bidi="ru-RU"/>
        </w:rPr>
        <w:t>.</w:t>
      </w:r>
    </w:p>
    <w:p w14:paraId="7F050752" w14:textId="74A6F42F" w:rsidR="00CA5467" w:rsidRDefault="00CA5467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Рекомендуемый объем статьи – от 30</w:t>
      </w:r>
      <w:r>
        <w:rPr>
          <w:lang w:bidi="ru-RU"/>
        </w:rPr>
        <w:t> 000</w:t>
      </w:r>
      <w:r w:rsidRPr="00107C20">
        <w:rPr>
          <w:lang w:bidi="ru-RU"/>
        </w:rPr>
        <w:t xml:space="preserve"> </w:t>
      </w:r>
      <w:r>
        <w:rPr>
          <w:lang w:bidi="ru-RU"/>
        </w:rPr>
        <w:t>до 45 000</w:t>
      </w:r>
      <w:r w:rsidRPr="00107C20">
        <w:rPr>
          <w:lang w:bidi="ru-RU"/>
        </w:rPr>
        <w:t xml:space="preserve"> знаков (с пробелами).</w:t>
      </w:r>
    </w:p>
    <w:p w14:paraId="0C7C3DA9" w14:textId="42EAA898" w:rsidR="002858AB" w:rsidRPr="00EA6EAF" w:rsidRDefault="00107C20" w:rsidP="00BC42F7">
      <w:pPr>
        <w:pStyle w:val="Style23"/>
        <w:spacing w:before="24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="00203A8D" w:rsidRPr="00EA6EAF">
        <w:rPr>
          <w:rStyle w:val="FontStyle79"/>
          <w:b/>
          <w:caps/>
          <w:sz w:val="24"/>
          <w:szCs w:val="24"/>
        </w:rPr>
        <w:t>II</w:t>
      </w:r>
      <w:r w:rsidRPr="00EA6EAF">
        <w:rPr>
          <w:rStyle w:val="FontStyle79"/>
          <w:b/>
          <w:caps/>
          <w:sz w:val="24"/>
          <w:szCs w:val="24"/>
          <w:lang w:val="en-US"/>
        </w:rPr>
        <w:t xml:space="preserve">. </w:t>
      </w:r>
      <w:r w:rsidR="002858AB" w:rsidRPr="00EA6EAF">
        <w:rPr>
          <w:rStyle w:val="FontStyle79"/>
          <w:b/>
          <w:caps/>
          <w:sz w:val="24"/>
          <w:szCs w:val="24"/>
          <w:lang w:val="en-US"/>
        </w:rPr>
        <w:t>Рецензирование статьи</w:t>
      </w:r>
    </w:p>
    <w:p w14:paraId="155622FC" w14:textId="772C0258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В соответствии с Требованиями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утвержденными приказом Министерства образования и науки РФ от 12.12.2016 № 1586, Редакция осуществляет ре</w:t>
      </w:r>
      <w:r w:rsidR="000563D7">
        <w:rPr>
          <w:lang w:bidi="ru-RU"/>
        </w:rPr>
        <w:t>цензирование всех поступающих в Р</w:t>
      </w:r>
      <w:r w:rsidRPr="00203A8D">
        <w:rPr>
          <w:lang w:bidi="ru-RU"/>
        </w:rPr>
        <w:t>едакцию материалов, соответствующих тематике</w:t>
      </w:r>
      <w:r w:rsidR="000563D7">
        <w:rPr>
          <w:lang w:bidi="ru-RU"/>
        </w:rPr>
        <w:t xml:space="preserve"> Журнала</w:t>
      </w:r>
      <w:r w:rsidRPr="00203A8D">
        <w:rPr>
          <w:lang w:bidi="ru-RU"/>
        </w:rPr>
        <w:t xml:space="preserve">, с целью их экспертной оценки. По усмотрению автора при подаче </w:t>
      </w:r>
      <w:r w:rsidR="000563D7">
        <w:rPr>
          <w:lang w:bidi="ru-RU"/>
        </w:rPr>
        <w:t xml:space="preserve">рукописи </w:t>
      </w:r>
      <w:r w:rsidRPr="00203A8D">
        <w:rPr>
          <w:lang w:bidi="ru-RU"/>
        </w:rPr>
        <w:t xml:space="preserve">статьи или материала может быть представлена внешняя рецензия, что не исключает обычный порядок рецензирования в соответствии с </w:t>
      </w:r>
      <w:r w:rsidR="000563D7">
        <w:rPr>
          <w:lang w:bidi="ru-RU"/>
        </w:rPr>
        <w:t>требованиями Журнала</w:t>
      </w:r>
      <w:r w:rsidRPr="00203A8D">
        <w:rPr>
          <w:lang w:bidi="ru-RU"/>
        </w:rPr>
        <w:t>.</w:t>
      </w:r>
    </w:p>
    <w:p w14:paraId="2488E5EE" w14:textId="23067E0B" w:rsidR="002858AB" w:rsidRPr="000563D7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0563D7">
        <w:rPr>
          <w:lang w:bidi="ru-RU"/>
        </w:rPr>
        <w:t xml:space="preserve">Рукопись </w:t>
      </w:r>
      <w:r w:rsidR="000563D7" w:rsidRPr="000563D7">
        <w:rPr>
          <w:lang w:bidi="ru-RU"/>
        </w:rPr>
        <w:t>с</w:t>
      </w:r>
      <w:r w:rsidRPr="000563D7">
        <w:rPr>
          <w:lang w:bidi="ru-RU"/>
        </w:rPr>
        <w:t xml:space="preserve">татьи, поступившая в </w:t>
      </w:r>
      <w:r w:rsidRPr="00B2573A">
        <w:rPr>
          <w:lang w:bidi="ru-RU"/>
        </w:rPr>
        <w:t xml:space="preserve">Редакцию, </w:t>
      </w:r>
      <w:r w:rsidRPr="000563D7">
        <w:rPr>
          <w:lang w:bidi="ru-RU"/>
        </w:rPr>
        <w:t>рассматривается на предмет соответствия профилю и требованиям Журнала.</w:t>
      </w:r>
    </w:p>
    <w:p w14:paraId="32E9A0C5" w14:textId="77777777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Не допускаются к публикации в Журнале:</w:t>
      </w:r>
    </w:p>
    <w:p w14:paraId="47C9801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статьи, содержащие ранее опубликованный материал;</w:t>
      </w:r>
    </w:p>
    <w:p w14:paraId="1843694B" w14:textId="77777777" w:rsidR="002858AB" w:rsidRPr="0084733A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84733A">
        <w:rPr>
          <w:sz w:val="24"/>
          <w:szCs w:val="24"/>
        </w:rPr>
        <w:t>статьи, оформленные без соблюдения требований Журнала;</w:t>
      </w:r>
    </w:p>
    <w:p w14:paraId="6D2B168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статьи, авторы которых не выполняют конструктивные замечания рецензента или аргументировано не опровергают их.</w:t>
      </w:r>
    </w:p>
    <w:p w14:paraId="290CCA75" w14:textId="0EA60343" w:rsidR="002858AB" w:rsidRPr="00AF6FB8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lang w:bidi="ru-RU"/>
        </w:rPr>
      </w:pPr>
      <w:r w:rsidRPr="00B2573A">
        <w:rPr>
          <w:spacing w:val="-4"/>
          <w:lang w:bidi="ru-RU"/>
        </w:rPr>
        <w:t>Экспертиза</w:t>
      </w:r>
      <w:r w:rsidRPr="00BC42F7">
        <w:rPr>
          <w:color w:val="FF0000"/>
          <w:spacing w:val="-4"/>
          <w:lang w:bidi="ru-RU"/>
        </w:rPr>
        <w:t xml:space="preserve"> </w:t>
      </w:r>
      <w:r w:rsidRPr="00391537">
        <w:rPr>
          <w:spacing w:val="-4"/>
          <w:lang w:bidi="ru-RU"/>
        </w:rPr>
        <w:t xml:space="preserve">рукописи </w:t>
      </w:r>
      <w:r w:rsidRPr="003E5AD7">
        <w:rPr>
          <w:spacing w:val="-4"/>
          <w:lang w:bidi="ru-RU"/>
        </w:rPr>
        <w:t>направляется на рецензирование одному или, при необходимости, двум рецензентам. К рецензированию рукописей статей в качестве рецензентов могут привлекаться как члены редакционной коллегии Журнала, так и высококвалифицированные ученые, и специалисты других организаций, обладающие глубокими профессиональными знаниями и опытом работы по конкретному научному направлению.</w:t>
      </w:r>
      <w:r w:rsidR="00E303BD" w:rsidRPr="00E303BD">
        <w:rPr>
          <w:highlight w:val="yellow"/>
        </w:rPr>
        <w:t xml:space="preserve"> </w:t>
      </w:r>
      <w:r w:rsidR="00E303BD" w:rsidRPr="00AF6FB8">
        <w:t>Рецензенты должны иметь в течение последних трех лет научные публикации по теме рецензируемой статьи.</w:t>
      </w:r>
      <w:r w:rsidR="00E303BD" w:rsidRPr="00AF6FB8">
        <w:rPr>
          <w:spacing w:val="-4"/>
          <w:lang w:bidi="ru-RU"/>
        </w:rPr>
        <w:t xml:space="preserve"> </w:t>
      </w:r>
      <w:bookmarkStart w:id="1" w:name="_GoBack"/>
      <w:bookmarkEnd w:id="1"/>
    </w:p>
    <w:p w14:paraId="6ABFBCFF" w14:textId="55A7A10A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Сроки рецензирования </w:t>
      </w:r>
      <w:r w:rsidR="00BC42F7">
        <w:rPr>
          <w:lang w:bidi="ru-RU"/>
        </w:rPr>
        <w:t xml:space="preserve">статьи </w:t>
      </w:r>
      <w:r w:rsidRPr="00203A8D">
        <w:rPr>
          <w:lang w:bidi="ru-RU"/>
        </w:rPr>
        <w:t>составляют от 15 до 30 календарных дней.</w:t>
      </w:r>
    </w:p>
    <w:p w14:paraId="58C28250" w14:textId="77777777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Рецензирование проводится «вслепую» – без указания на авторов статьи, по 10-балльной шкале. Задача рецензента оценить в баллах достоверность, научный уровень, значимость и оригинальность статьи, а также ее соответствие тематическим направлениям Журнала, этическим принципам и нормам научно-публикационного процесса. В случае присвоения ответам по любому из вопросов менее 4 баллов статья подлежит возвращению автору на доработку.</w:t>
      </w:r>
    </w:p>
    <w:p w14:paraId="390E24AF" w14:textId="7ACA537E" w:rsid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По итогам рецензирования ав</w:t>
      </w:r>
      <w:r w:rsidRPr="00B2573A">
        <w:rPr>
          <w:lang w:bidi="ru-RU"/>
        </w:rPr>
        <w:t xml:space="preserve">тору может быть предложено доработать рукопись или продолжить работу над результатами исследования. Опираясь на рекомендации рецензентов, </w:t>
      </w:r>
      <w:r w:rsidR="00323EA3" w:rsidRPr="00B2573A">
        <w:rPr>
          <w:spacing w:val="-4"/>
          <w:lang w:bidi="ru-RU"/>
        </w:rPr>
        <w:t xml:space="preserve">редакционной коллегией </w:t>
      </w:r>
      <w:r w:rsidR="00323EA3" w:rsidRPr="003E5AD7">
        <w:rPr>
          <w:spacing w:val="-4"/>
          <w:lang w:bidi="ru-RU"/>
        </w:rPr>
        <w:t>Журнала</w:t>
      </w:r>
      <w:r w:rsidR="00323EA3" w:rsidRPr="00203A8D">
        <w:rPr>
          <w:lang w:bidi="ru-RU"/>
        </w:rPr>
        <w:t xml:space="preserve"> </w:t>
      </w:r>
      <w:r w:rsidRPr="00203A8D">
        <w:rPr>
          <w:lang w:bidi="ru-RU"/>
        </w:rPr>
        <w:t>принимается решение</w:t>
      </w:r>
      <w:r w:rsidR="00323EA3">
        <w:rPr>
          <w:lang w:bidi="ru-RU"/>
        </w:rPr>
        <w:t xml:space="preserve"> –</w:t>
      </w:r>
      <w:r w:rsidRPr="00203A8D">
        <w:rPr>
          <w:lang w:bidi="ru-RU"/>
        </w:rPr>
        <w:t xml:space="preserve"> принимать рукопись</w:t>
      </w:r>
      <w:r w:rsidR="00323EA3">
        <w:rPr>
          <w:lang w:bidi="ru-RU"/>
        </w:rPr>
        <w:t xml:space="preserve"> к публикации</w:t>
      </w:r>
      <w:r w:rsidRPr="00203A8D">
        <w:rPr>
          <w:lang w:bidi="ru-RU"/>
        </w:rPr>
        <w:t xml:space="preserve"> или отклонить е</w:t>
      </w:r>
      <w:r w:rsidR="00323EA3">
        <w:rPr>
          <w:lang w:bidi="ru-RU"/>
        </w:rPr>
        <w:t>ё</w:t>
      </w:r>
      <w:r w:rsidRPr="00203A8D">
        <w:rPr>
          <w:lang w:bidi="ru-RU"/>
        </w:rPr>
        <w:t>.</w:t>
      </w:r>
    </w:p>
    <w:p w14:paraId="1E10F1EC" w14:textId="77777777" w:rsidR="00373D42" w:rsidRPr="00203A8D" w:rsidRDefault="00373D42" w:rsidP="00373D42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Статья, не рекомендованная рецензентом к публикации, к повторному рассмотрению не принимается.</w:t>
      </w:r>
    </w:p>
    <w:p w14:paraId="0B1DA209" w14:textId="77777777" w:rsidR="00373D42" w:rsidRPr="00203A8D" w:rsidRDefault="00373D42" w:rsidP="00373D42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При наличии отрицательных рецензий на рукопись или на ее доработанный вариант статья отклоняется с обязательным уведомлением автора о причинах такого решения.</w:t>
      </w:r>
    </w:p>
    <w:p w14:paraId="7E9720C9" w14:textId="77777777" w:rsidR="00887003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Если автор получил рекомендацию по внесению изменений и/или исправлений в рукопись, это необходимо сделать в срок до 14 календарных дней или в указанный в сопроводительном письме срок.</w:t>
      </w:r>
    </w:p>
    <w:p w14:paraId="48A015EE" w14:textId="46B2186D" w:rsidR="00373D42" w:rsidRDefault="002858AB" w:rsidP="00373D42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203A8D">
        <w:rPr>
          <w:lang w:bidi="ru-RU"/>
        </w:rPr>
        <w:t xml:space="preserve">В случае возникновения вопросов по замечаниям, необходимо установить контакт с рецензентом для выяснения непонятных аспектов критики. Общение автора и рецензента </w:t>
      </w:r>
      <w:r w:rsidRPr="00203A8D">
        <w:rPr>
          <w:lang w:bidi="ru-RU"/>
        </w:rPr>
        <w:lastRenderedPageBreak/>
        <w:t xml:space="preserve">осуществляется через Редакцию. </w:t>
      </w:r>
      <w:r w:rsidR="006C5CDF" w:rsidRPr="00203A8D">
        <w:rPr>
          <w:lang w:bidi="ru-RU"/>
        </w:rPr>
        <w:t>Редакция вправе не предоставлять автору сведения о рецензенте.</w:t>
      </w:r>
      <w:r w:rsidR="006C5CDF">
        <w:rPr>
          <w:lang w:bidi="ru-RU"/>
        </w:rPr>
        <w:t xml:space="preserve"> </w:t>
      </w:r>
      <w:r w:rsidRPr="00203A8D">
        <w:rPr>
          <w:lang w:bidi="ru-RU"/>
        </w:rPr>
        <w:t>Если рецензент дал рекомендацию доработать статью, важно сделать все или большую часть того, что рекомендует эксперт.</w:t>
      </w:r>
    </w:p>
    <w:p w14:paraId="5C509061" w14:textId="464E9CF0" w:rsidR="002858AB" w:rsidRDefault="002858AB" w:rsidP="00373D42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203A8D">
        <w:rPr>
          <w:lang w:bidi="ru-RU"/>
        </w:rPr>
        <w:t>Наличие положительной рецензии с рекомендацией доработать рукопись – признак того, что статья может быть принята и опубликована по результатам доработки.</w:t>
      </w:r>
    </w:p>
    <w:p w14:paraId="4AC2816B" w14:textId="77777777" w:rsidR="00E04161" w:rsidRDefault="002858AB" w:rsidP="00865D55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При завершении работы по внесению изменений и/или исправлений в рукопись необходимо составить сопроводительное письмо, в котором описать работу по всем пунктам замечаний.</w:t>
      </w:r>
    </w:p>
    <w:p w14:paraId="6A47F23F" w14:textId="59C8BD54" w:rsidR="00295FEF" w:rsidRPr="00295FEF" w:rsidRDefault="00295FEF" w:rsidP="00E04161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865D55">
        <w:rPr>
          <w:rFonts w:eastAsia="Times New Roman"/>
        </w:rPr>
        <w:t>При изменении информации более чем на 40 % статья направляется в двух экземплярах:</w:t>
      </w:r>
    </w:p>
    <w:p w14:paraId="65253A91" w14:textId="25A21A8E" w:rsidR="00295FEF" w:rsidRPr="009420B8" w:rsidRDefault="00295FEF" w:rsidP="00295FEF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65D55" w:rsidRPr="00942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экз.</w:t>
      </w:r>
      <w:r w:rsidR="00865D55" w:rsidRPr="00942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0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«чистая» статья (доработанная, с внесенными изменениями);</w:t>
      </w:r>
    </w:p>
    <w:p w14:paraId="6044CB27" w14:textId="42857909" w:rsidR="00295FEF" w:rsidRPr="00865D55" w:rsidRDefault="00295FEF" w:rsidP="00295FEF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="00865D55" w:rsidRPr="00183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экз.</w:t>
      </w:r>
      <w:r w:rsid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статья с демонстрацией «ЧТО заменить» (выделя</w:t>
      </w:r>
      <w:r w:rsid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цветом), «НА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</w:t>
      </w:r>
      <w:r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заменить» (выделя</w:t>
      </w:r>
      <w:r w:rsid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зеленым цветом).</w:t>
      </w:r>
    </w:p>
    <w:p w14:paraId="4A328862" w14:textId="6AFB6E47" w:rsidR="00295FEF" w:rsidRPr="00584C7D" w:rsidRDefault="00295FEF" w:rsidP="00295FE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исправления единичны, статья направляется в одном экземпляре - «ЧТО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заменить» (</w:t>
      </w:r>
      <w:r w:rsidR="00E04161"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E04161"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красным цветом), «НА 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заменить» (</w:t>
      </w:r>
      <w:r w:rsidR="00E04161"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E04161" w:rsidRPr="0086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цветом).</w:t>
      </w:r>
    </w:p>
    <w:p w14:paraId="0FA7030D" w14:textId="06532122" w:rsidR="00295FEF" w:rsidRPr="00584C7D" w:rsidRDefault="00295FEF" w:rsidP="00295FE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присылать текст с видимыми правками, например, в «режиме рецензирования»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31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4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зачеркивания</w:t>
      </w:r>
      <w:r w:rsidR="0013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линией»</w:t>
      </w:r>
      <w:r w:rsidRPr="0058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3D7DB" w14:textId="21162AD1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В случае отказа автора устранить существенные замечания рецензента или аргументированно их опровергнуть</w:t>
      </w:r>
      <w:r w:rsidR="00131BF2">
        <w:rPr>
          <w:lang w:bidi="ru-RU"/>
        </w:rPr>
        <w:t xml:space="preserve"> –</w:t>
      </w:r>
      <w:r w:rsidRPr="00203A8D">
        <w:rPr>
          <w:lang w:bidi="ru-RU"/>
        </w:rPr>
        <w:t xml:space="preserve"> рукопись к публикации не принимается.</w:t>
      </w:r>
    </w:p>
    <w:p w14:paraId="409CE44B" w14:textId="34490C0D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При несогласии автора с замечаниями рецензента он вправе отозвать рукопись, о</w:t>
      </w:r>
      <w:r w:rsidR="00131BF2">
        <w:rPr>
          <w:lang w:bidi="ru-RU"/>
        </w:rPr>
        <w:t> </w:t>
      </w:r>
      <w:r w:rsidRPr="00203A8D">
        <w:rPr>
          <w:lang w:bidi="ru-RU"/>
        </w:rPr>
        <w:t xml:space="preserve">чем в письменном виде должен известить </w:t>
      </w:r>
      <w:r w:rsidRPr="006C5CDF">
        <w:rPr>
          <w:lang w:bidi="ru-RU"/>
        </w:rPr>
        <w:t>Редакцию</w:t>
      </w:r>
      <w:r w:rsidRPr="00203A8D">
        <w:rPr>
          <w:lang w:bidi="ru-RU"/>
        </w:rPr>
        <w:t>.</w:t>
      </w:r>
    </w:p>
    <w:p w14:paraId="5DEEF546" w14:textId="71600DA9" w:rsidR="002858AB" w:rsidRPr="006C5CDF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Окончательное решение о принятии рукописи к опубликованию принимается на </w:t>
      </w:r>
      <w:r w:rsidRPr="006C5CDF">
        <w:rPr>
          <w:lang w:bidi="ru-RU"/>
        </w:rPr>
        <w:t>заседании Редакционной коллегии</w:t>
      </w:r>
      <w:r w:rsidR="00131BF2" w:rsidRPr="006C5CDF">
        <w:rPr>
          <w:lang w:bidi="ru-RU"/>
        </w:rPr>
        <w:t xml:space="preserve"> Журнала</w:t>
      </w:r>
      <w:r w:rsidRPr="006C5CDF">
        <w:rPr>
          <w:lang w:bidi="ru-RU"/>
        </w:rPr>
        <w:t>.</w:t>
      </w:r>
    </w:p>
    <w:p w14:paraId="1C4B8AD6" w14:textId="77777777" w:rsidR="006C5CDF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6C5CDF">
        <w:rPr>
          <w:lang w:bidi="ru-RU"/>
        </w:rPr>
        <w:t xml:space="preserve">Редакция </w:t>
      </w:r>
      <w:r w:rsidR="006C5CDF">
        <w:rPr>
          <w:lang w:bidi="ru-RU"/>
        </w:rPr>
        <w:t xml:space="preserve">Журнала </w:t>
      </w:r>
      <w:r w:rsidRPr="006C5CDF">
        <w:rPr>
          <w:lang w:bidi="ru-RU"/>
        </w:rPr>
        <w:t xml:space="preserve">в </w:t>
      </w:r>
      <w:r w:rsidRPr="00203A8D">
        <w:rPr>
          <w:lang w:bidi="ru-RU"/>
        </w:rPr>
        <w:t xml:space="preserve">случае отказа в принятии статьи, сообщения или материала к опубликованию доводит до сведения автора </w:t>
      </w:r>
      <w:r w:rsidRPr="00B2573A">
        <w:rPr>
          <w:lang w:bidi="ru-RU"/>
        </w:rPr>
        <w:t>решение Редакционной коллегии</w:t>
      </w:r>
      <w:r w:rsidR="006C5CDF" w:rsidRPr="00B2573A">
        <w:rPr>
          <w:lang w:bidi="ru-RU"/>
        </w:rPr>
        <w:t xml:space="preserve"> Журнала</w:t>
      </w:r>
      <w:r w:rsidRPr="00B2573A">
        <w:rPr>
          <w:lang w:bidi="ru-RU"/>
        </w:rPr>
        <w:t>, направляя автору копию рецензии или мотивированный отказ.</w:t>
      </w:r>
    </w:p>
    <w:p w14:paraId="62CCA047" w14:textId="1DED3A18" w:rsidR="002858AB" w:rsidRPr="003E5AD7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lang w:bidi="ru-RU"/>
        </w:rPr>
      </w:pPr>
      <w:r w:rsidRPr="003E5AD7">
        <w:rPr>
          <w:spacing w:val="-4"/>
          <w:lang w:bidi="ru-RU"/>
        </w:rPr>
        <w:t xml:space="preserve">После принятия Редакционной коллегией </w:t>
      </w:r>
      <w:r w:rsidR="006C5CDF">
        <w:rPr>
          <w:lang w:bidi="ru-RU"/>
        </w:rPr>
        <w:t>Журнала</w:t>
      </w:r>
      <w:r w:rsidR="006C5CDF" w:rsidRPr="003E5AD7">
        <w:rPr>
          <w:spacing w:val="-4"/>
          <w:lang w:bidi="ru-RU"/>
        </w:rPr>
        <w:t xml:space="preserve"> </w:t>
      </w:r>
      <w:r w:rsidRPr="003E5AD7">
        <w:rPr>
          <w:spacing w:val="-4"/>
          <w:lang w:bidi="ru-RU"/>
        </w:rPr>
        <w:t>решения о допуске статьи к публикации, Редакция информирует об этом автора с указанием возможных сроков публикации.</w:t>
      </w:r>
    </w:p>
    <w:p w14:paraId="5F2D9E9B" w14:textId="44651573" w:rsidR="002858AB" w:rsidRPr="00203A8D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Рецензии хранятся в Редакции </w:t>
      </w:r>
      <w:r w:rsidR="006C5CDF">
        <w:rPr>
          <w:lang w:bidi="ru-RU"/>
        </w:rPr>
        <w:t>Журнала</w:t>
      </w:r>
      <w:r w:rsidR="006C5CDF" w:rsidRPr="00203A8D">
        <w:rPr>
          <w:lang w:bidi="ru-RU"/>
        </w:rPr>
        <w:t xml:space="preserve"> </w:t>
      </w:r>
      <w:r w:rsidRPr="00203A8D">
        <w:rPr>
          <w:lang w:bidi="ru-RU"/>
        </w:rPr>
        <w:t>не менее пяти лет. Копии рецензий могут быть направлены в Министерство науки и высшего образования Российской Федерации при поступлении в Редакцию соответствующего запроса.</w:t>
      </w:r>
    </w:p>
    <w:p w14:paraId="4C9DF58B" w14:textId="2EFFA7B5" w:rsidR="00610079" w:rsidRPr="00EA6EAF" w:rsidRDefault="00203A8D" w:rsidP="00203A8D">
      <w:pPr>
        <w:pStyle w:val="Style23"/>
        <w:spacing w:before="12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Pr="00EA6EAF">
        <w:rPr>
          <w:rStyle w:val="FontStyle79"/>
          <w:b/>
          <w:caps/>
          <w:sz w:val="24"/>
          <w:szCs w:val="24"/>
        </w:rPr>
        <w:t>III</w:t>
      </w:r>
      <w:r w:rsidR="00610079" w:rsidRPr="00EA6EAF">
        <w:rPr>
          <w:rStyle w:val="FontStyle79"/>
          <w:b/>
          <w:caps/>
          <w:sz w:val="24"/>
          <w:szCs w:val="24"/>
          <w:lang w:val="en-US"/>
        </w:rPr>
        <w:t>. Авторские права</w:t>
      </w:r>
    </w:p>
    <w:p w14:paraId="62E1AB10" w14:textId="410214B3" w:rsidR="00610079" w:rsidRDefault="00610079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Предоставляя статью, автор/соавтор гарантирует, что он является законным автором/соавтором произведения</w:t>
      </w:r>
      <w:r w:rsidR="00A305E3">
        <w:rPr>
          <w:lang w:bidi="ru-RU"/>
        </w:rPr>
        <w:t>, т. е.</w:t>
      </w:r>
      <w:r w:rsidRPr="00203A8D">
        <w:rPr>
          <w:lang w:bidi="ru-RU"/>
        </w:rPr>
        <w:t xml:space="preserve"> является единственным обладателям исключительного права на передаваемый для публикации материал, и передает </w:t>
      </w:r>
      <w:r w:rsidRPr="00B2573A">
        <w:rPr>
          <w:lang w:bidi="ru-RU"/>
        </w:rPr>
        <w:t>Издателю</w:t>
      </w:r>
      <w:r w:rsidRPr="00203A8D">
        <w:rPr>
          <w:lang w:bidi="ru-RU"/>
        </w:rPr>
        <w:t xml:space="preserve"> права на предложенных условиях.</w:t>
      </w:r>
    </w:p>
    <w:p w14:paraId="5A35120B" w14:textId="77777777" w:rsidR="008E28EE" w:rsidRPr="008E28EE" w:rsidRDefault="008E28EE" w:rsidP="008E28EE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8E28EE">
        <w:rPr>
          <w:rFonts w:eastAsia="Times New Roman"/>
        </w:rPr>
        <w:t>Направляя статью, автор принимает условия Авторского договора (Публичной оферты) о публикации авторских материалов в научно-экономическом журнале «Экономика космоса», размещенного в сети Интернет по адресу: https://agat-roscosmos.ru/publikatsii/zhurnal-ekonomika-kosmosa/.</w:t>
      </w:r>
    </w:p>
    <w:p w14:paraId="066C6F4A" w14:textId="5BFD628E" w:rsidR="00610079" w:rsidRPr="00203A8D" w:rsidRDefault="00610079" w:rsidP="00031131">
      <w:pPr>
        <w:pStyle w:val="Style23"/>
        <w:tabs>
          <w:tab w:val="left" w:pos="1134"/>
        </w:tabs>
        <w:spacing w:line="240" w:lineRule="auto"/>
        <w:ind w:left="709"/>
        <w:jc w:val="both"/>
        <w:rPr>
          <w:lang w:bidi="ru-RU"/>
        </w:rPr>
      </w:pPr>
    </w:p>
    <w:p w14:paraId="08F621A2" w14:textId="1F34BDE7" w:rsidR="00610079" w:rsidRPr="00EA6EAF" w:rsidRDefault="00203A8D" w:rsidP="0049171E">
      <w:pPr>
        <w:pStyle w:val="Style23"/>
        <w:keepNext/>
        <w:spacing w:before="12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Pr="00EA6EAF">
        <w:rPr>
          <w:rStyle w:val="FontStyle79"/>
          <w:b/>
          <w:caps/>
          <w:sz w:val="24"/>
          <w:szCs w:val="24"/>
        </w:rPr>
        <w:t>IV</w:t>
      </w:r>
      <w:r w:rsidRPr="00EA6EAF">
        <w:rPr>
          <w:rStyle w:val="FontStyle79"/>
          <w:b/>
          <w:caps/>
          <w:sz w:val="24"/>
          <w:szCs w:val="24"/>
          <w:lang w:val="en-US"/>
        </w:rPr>
        <w:t xml:space="preserve">. </w:t>
      </w:r>
      <w:r w:rsidR="00610079" w:rsidRPr="00EA6EAF">
        <w:rPr>
          <w:rStyle w:val="FontStyle79"/>
          <w:b/>
          <w:caps/>
          <w:sz w:val="24"/>
          <w:szCs w:val="24"/>
          <w:lang w:val="en-US"/>
        </w:rPr>
        <w:t>Опубликование статьи</w:t>
      </w:r>
    </w:p>
    <w:p w14:paraId="6574FCB8" w14:textId="6AE09CCD" w:rsidR="00610079" w:rsidRPr="00203A8D" w:rsidRDefault="00F06721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>
        <w:rPr>
          <w:lang w:bidi="ru-RU"/>
        </w:rPr>
        <w:t xml:space="preserve">Срок </w:t>
      </w:r>
      <w:r w:rsidR="00716345">
        <w:rPr>
          <w:lang w:bidi="ru-RU"/>
        </w:rPr>
        <w:t>о</w:t>
      </w:r>
      <w:r>
        <w:rPr>
          <w:lang w:bidi="ru-RU"/>
        </w:rPr>
        <w:t>публикования статей о</w:t>
      </w:r>
      <w:r w:rsidR="00BD4101">
        <w:rPr>
          <w:lang w:bidi="ru-RU"/>
        </w:rPr>
        <w:t xml:space="preserve">т даты </w:t>
      </w:r>
      <w:r>
        <w:rPr>
          <w:lang w:bidi="ru-RU"/>
        </w:rPr>
        <w:t>поступления в редакцию составляет</w:t>
      </w:r>
      <w:r w:rsidR="00716345" w:rsidRPr="00716345">
        <w:rPr>
          <w:lang w:bidi="ru-RU"/>
        </w:rPr>
        <w:t xml:space="preserve"> </w:t>
      </w:r>
      <w:r w:rsidR="00716345" w:rsidRPr="00203A8D">
        <w:rPr>
          <w:lang w:bidi="ru-RU"/>
        </w:rPr>
        <w:t xml:space="preserve">от </w:t>
      </w:r>
      <w:r w:rsidR="00716345">
        <w:rPr>
          <w:lang w:bidi="ru-RU"/>
        </w:rPr>
        <w:t>1</w:t>
      </w:r>
      <w:r w:rsidR="00716345" w:rsidRPr="00203A8D">
        <w:rPr>
          <w:lang w:bidi="ru-RU"/>
        </w:rPr>
        <w:t xml:space="preserve"> до 12</w:t>
      </w:r>
      <w:r w:rsidR="00716345">
        <w:rPr>
          <w:lang w:bidi="ru-RU"/>
        </w:rPr>
        <w:t> </w:t>
      </w:r>
      <w:r w:rsidR="00716345" w:rsidRPr="00203A8D">
        <w:rPr>
          <w:lang w:bidi="ru-RU"/>
        </w:rPr>
        <w:t>месяцев</w:t>
      </w:r>
      <w:r w:rsidR="00716345">
        <w:rPr>
          <w:lang w:bidi="ru-RU"/>
        </w:rPr>
        <w:t xml:space="preserve"> и зависит от наличия контента </w:t>
      </w:r>
      <w:r w:rsidR="00610079" w:rsidRPr="00203A8D">
        <w:rPr>
          <w:lang w:bidi="ru-RU"/>
        </w:rPr>
        <w:t>наполнения Журнала.</w:t>
      </w:r>
    </w:p>
    <w:p w14:paraId="53C8BF70" w14:textId="2B32BBA9" w:rsidR="00610079" w:rsidRPr="00B2573A" w:rsidRDefault="00610079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Перед публикацией статья проходит литературное редактирование, корректуру и техническую доработку, которые </w:t>
      </w:r>
      <w:r w:rsidR="00BD4101" w:rsidRPr="00B2573A">
        <w:rPr>
          <w:lang w:bidi="ru-RU"/>
        </w:rPr>
        <w:t xml:space="preserve">проводятся Редакцией Журнала и </w:t>
      </w:r>
      <w:r w:rsidRPr="00B2573A">
        <w:rPr>
          <w:lang w:bidi="ru-RU"/>
        </w:rPr>
        <w:t>могут осуществляться как с участием, так и без участия автора/соавтора.</w:t>
      </w:r>
    </w:p>
    <w:p w14:paraId="081D0F1A" w14:textId="72E53544" w:rsidR="00406ECA" w:rsidRPr="00B2573A" w:rsidRDefault="00406ECA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B2573A">
        <w:rPr>
          <w:lang w:bidi="ru-RU"/>
        </w:rPr>
        <w:t>Автору статьи, после выхода в свет номера, в котором она опубликована, передается один экземпляр журнала.</w:t>
      </w:r>
    </w:p>
    <w:p w14:paraId="67E4041E" w14:textId="03152DD4" w:rsidR="005F0CE7" w:rsidRDefault="005F0CE7" w:rsidP="008E28EE">
      <w:pPr>
        <w:pStyle w:val="Style23"/>
        <w:spacing w:before="120" w:after="120" w:line="240" w:lineRule="auto"/>
        <w:jc w:val="both"/>
        <w:rPr>
          <w:rStyle w:val="FontStyle79"/>
          <w:b/>
          <w:sz w:val="24"/>
          <w:szCs w:val="24"/>
          <w:lang w:bidi="ru-RU"/>
        </w:rPr>
      </w:pPr>
    </w:p>
    <w:bookmarkEnd w:id="0"/>
    <w:p w14:paraId="1FE7DC29" w14:textId="77777777" w:rsidR="00786C89" w:rsidRDefault="00786C89" w:rsidP="008E28EE">
      <w:pPr>
        <w:pStyle w:val="Style23"/>
        <w:spacing w:before="120" w:after="120" w:line="240" w:lineRule="auto"/>
        <w:jc w:val="both"/>
        <w:rPr>
          <w:rStyle w:val="FontStyle79"/>
          <w:b/>
          <w:sz w:val="24"/>
          <w:szCs w:val="24"/>
          <w:lang w:bidi="ru-RU"/>
        </w:rPr>
      </w:pPr>
    </w:p>
    <w:sectPr w:rsidR="00786C89" w:rsidSect="00E01AA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DB4B" w14:textId="77777777" w:rsidR="007E64A7" w:rsidRDefault="007E64A7" w:rsidP="00F81C47">
      <w:pPr>
        <w:spacing w:after="0" w:line="240" w:lineRule="auto"/>
      </w:pPr>
      <w:r>
        <w:separator/>
      </w:r>
    </w:p>
  </w:endnote>
  <w:endnote w:type="continuationSeparator" w:id="0">
    <w:p w14:paraId="0E699F74" w14:textId="77777777" w:rsidR="007E64A7" w:rsidRDefault="007E64A7" w:rsidP="00F8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7362B" w14:textId="77777777" w:rsidR="007E64A7" w:rsidRDefault="007E64A7" w:rsidP="00F81C47">
      <w:pPr>
        <w:spacing w:after="0" w:line="240" w:lineRule="auto"/>
      </w:pPr>
      <w:r>
        <w:separator/>
      </w:r>
    </w:p>
  </w:footnote>
  <w:footnote w:type="continuationSeparator" w:id="0">
    <w:p w14:paraId="64ACCF7F" w14:textId="77777777" w:rsidR="007E64A7" w:rsidRDefault="007E64A7" w:rsidP="00F8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8B"/>
    <w:multiLevelType w:val="multilevel"/>
    <w:tmpl w:val="81EA7458"/>
    <w:numStyleLink w:val="6"/>
  </w:abstractNum>
  <w:abstractNum w:abstractNumId="1" w15:restartNumberingAfterBreak="0">
    <w:nsid w:val="042122A6"/>
    <w:multiLevelType w:val="multilevel"/>
    <w:tmpl w:val="F8B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02635"/>
    <w:multiLevelType w:val="multilevel"/>
    <w:tmpl w:val="8240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303C"/>
    <w:multiLevelType w:val="multilevel"/>
    <w:tmpl w:val="5AC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814B1"/>
    <w:multiLevelType w:val="multilevel"/>
    <w:tmpl w:val="7C0AEFCC"/>
    <w:styleLink w:val="4"/>
    <w:lvl w:ilvl="0">
      <w:start w:val="5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5" w15:restartNumberingAfterBreak="0">
    <w:nsid w:val="115813D6"/>
    <w:multiLevelType w:val="multilevel"/>
    <w:tmpl w:val="2EAA9AFA"/>
    <w:styleLink w:val="2"/>
    <w:lvl w:ilvl="0">
      <w:start w:val="4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6" w15:restartNumberingAfterBreak="0">
    <w:nsid w:val="1275418B"/>
    <w:multiLevelType w:val="multilevel"/>
    <w:tmpl w:val="F416BA6A"/>
    <w:styleLink w:val="1"/>
    <w:lvl w:ilvl="0">
      <w:start w:val="4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hint="default"/>
      </w:rPr>
    </w:lvl>
  </w:abstractNum>
  <w:abstractNum w:abstractNumId="7" w15:restartNumberingAfterBreak="0">
    <w:nsid w:val="15F167D7"/>
    <w:multiLevelType w:val="multilevel"/>
    <w:tmpl w:val="0419001F"/>
    <w:numStyleLink w:val="10"/>
  </w:abstractNum>
  <w:abstractNum w:abstractNumId="8" w15:restartNumberingAfterBreak="0">
    <w:nsid w:val="17264614"/>
    <w:multiLevelType w:val="multilevel"/>
    <w:tmpl w:val="E5687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3C6E29"/>
    <w:multiLevelType w:val="multilevel"/>
    <w:tmpl w:val="DF8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B21C4"/>
    <w:multiLevelType w:val="hybridMultilevel"/>
    <w:tmpl w:val="C67E69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021E33"/>
    <w:multiLevelType w:val="multilevel"/>
    <w:tmpl w:val="952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D6A20"/>
    <w:multiLevelType w:val="hybridMultilevel"/>
    <w:tmpl w:val="54721D30"/>
    <w:lvl w:ilvl="0" w:tplc="D9EE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4067B"/>
    <w:multiLevelType w:val="multilevel"/>
    <w:tmpl w:val="963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64173"/>
    <w:multiLevelType w:val="multilevel"/>
    <w:tmpl w:val="2B6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20464"/>
    <w:multiLevelType w:val="multilevel"/>
    <w:tmpl w:val="2F1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E5739"/>
    <w:multiLevelType w:val="multilevel"/>
    <w:tmpl w:val="0B9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75B8E"/>
    <w:multiLevelType w:val="multilevel"/>
    <w:tmpl w:val="229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84925"/>
    <w:multiLevelType w:val="hybridMultilevel"/>
    <w:tmpl w:val="D67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523DB"/>
    <w:multiLevelType w:val="multilevel"/>
    <w:tmpl w:val="0419001F"/>
    <w:styleLink w:val="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DF79E5"/>
    <w:multiLevelType w:val="multilevel"/>
    <w:tmpl w:val="2C1EC42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68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21" w15:restartNumberingAfterBreak="0">
    <w:nsid w:val="2ED30A12"/>
    <w:multiLevelType w:val="multilevel"/>
    <w:tmpl w:val="81EA7458"/>
    <w:styleLink w:val="7"/>
    <w:lvl w:ilvl="0">
      <w:start w:val="8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22" w15:restartNumberingAfterBreak="0">
    <w:nsid w:val="30491E8A"/>
    <w:multiLevelType w:val="multilevel"/>
    <w:tmpl w:val="E568759A"/>
    <w:numStyleLink w:val="11"/>
  </w:abstractNum>
  <w:abstractNum w:abstractNumId="23" w15:restartNumberingAfterBreak="0">
    <w:nsid w:val="31FE2223"/>
    <w:multiLevelType w:val="multilevel"/>
    <w:tmpl w:val="878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50543"/>
    <w:multiLevelType w:val="multilevel"/>
    <w:tmpl w:val="E568759A"/>
    <w:styleLink w:val="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C443D3"/>
    <w:multiLevelType w:val="multilevel"/>
    <w:tmpl w:val="915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884467"/>
    <w:multiLevelType w:val="multilevel"/>
    <w:tmpl w:val="DE5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2D705A"/>
    <w:multiLevelType w:val="multilevel"/>
    <w:tmpl w:val="1A7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071D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4CE46C2"/>
    <w:multiLevelType w:val="multilevel"/>
    <w:tmpl w:val="899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15FD8"/>
    <w:multiLevelType w:val="multilevel"/>
    <w:tmpl w:val="613E1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9701A"/>
    <w:multiLevelType w:val="multilevel"/>
    <w:tmpl w:val="CF6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FE2DD8"/>
    <w:multiLevelType w:val="multilevel"/>
    <w:tmpl w:val="886CFCA6"/>
    <w:styleLink w:val="3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33" w15:restartNumberingAfterBreak="0">
    <w:nsid w:val="4E0268CB"/>
    <w:multiLevelType w:val="multilevel"/>
    <w:tmpl w:val="81EA7458"/>
    <w:numStyleLink w:val="8"/>
  </w:abstractNum>
  <w:abstractNum w:abstractNumId="34" w15:restartNumberingAfterBreak="0">
    <w:nsid w:val="500D590A"/>
    <w:multiLevelType w:val="hybridMultilevel"/>
    <w:tmpl w:val="529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3D55F63"/>
    <w:multiLevelType w:val="multilevel"/>
    <w:tmpl w:val="E49CBDC8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9B310F"/>
    <w:multiLevelType w:val="multilevel"/>
    <w:tmpl w:val="0419001F"/>
    <w:styleLink w:val="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987999"/>
    <w:multiLevelType w:val="multilevel"/>
    <w:tmpl w:val="81EA7458"/>
    <w:numStyleLink w:val="7"/>
  </w:abstractNum>
  <w:abstractNum w:abstractNumId="38" w15:restartNumberingAfterBreak="0">
    <w:nsid w:val="68E574A7"/>
    <w:multiLevelType w:val="multilevel"/>
    <w:tmpl w:val="0419001F"/>
    <w:numStyleLink w:val="9"/>
  </w:abstractNum>
  <w:abstractNum w:abstractNumId="39" w15:restartNumberingAfterBreak="0">
    <w:nsid w:val="6C1953EE"/>
    <w:multiLevelType w:val="multilevel"/>
    <w:tmpl w:val="1C3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F5BBE"/>
    <w:multiLevelType w:val="multilevel"/>
    <w:tmpl w:val="886CFCA6"/>
    <w:numStyleLink w:val="3"/>
  </w:abstractNum>
  <w:abstractNum w:abstractNumId="41" w15:restartNumberingAfterBreak="0">
    <w:nsid w:val="70176D3C"/>
    <w:multiLevelType w:val="hybridMultilevel"/>
    <w:tmpl w:val="AF98CF26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44E192F"/>
    <w:multiLevelType w:val="multilevel"/>
    <w:tmpl w:val="81EA7458"/>
    <w:styleLink w:val="6"/>
    <w:lvl w:ilvl="0">
      <w:start w:val="7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43" w15:restartNumberingAfterBreak="0">
    <w:nsid w:val="74D56E38"/>
    <w:multiLevelType w:val="hybridMultilevel"/>
    <w:tmpl w:val="4FBC3F32"/>
    <w:lvl w:ilvl="0" w:tplc="D9EE01F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9D524E9"/>
    <w:multiLevelType w:val="multilevel"/>
    <w:tmpl w:val="0419001F"/>
    <w:styleLink w:val="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A74FD"/>
    <w:multiLevelType w:val="multilevel"/>
    <w:tmpl w:val="D9C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D6127E"/>
    <w:multiLevelType w:val="multilevel"/>
    <w:tmpl w:val="81EA7458"/>
    <w:styleLink w:val="8"/>
    <w:lvl w:ilvl="0">
      <w:start w:val="9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47" w15:restartNumberingAfterBreak="0">
    <w:nsid w:val="7DE46252"/>
    <w:multiLevelType w:val="multilevel"/>
    <w:tmpl w:val="3A5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E44538"/>
    <w:multiLevelType w:val="multilevel"/>
    <w:tmpl w:val="5540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4"/>
  </w:num>
  <w:num w:numId="5">
    <w:abstractNumId w:val="4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680"/>
        </w:pPr>
        <w:rPr>
          <w:rFonts w:hint="default"/>
          <w:b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color w:val="auto"/>
          <w:sz w:val="28"/>
          <w:szCs w:val="28"/>
        </w:rPr>
      </w:lvl>
    </w:lvlOverride>
  </w:num>
  <w:num w:numId="6">
    <w:abstractNumId w:val="19"/>
  </w:num>
  <w:num w:numId="7">
    <w:abstractNumId w:val="12"/>
  </w:num>
  <w:num w:numId="8">
    <w:abstractNumId w:val="43"/>
  </w:num>
  <w:num w:numId="9">
    <w:abstractNumId w:val="0"/>
  </w:num>
  <w:num w:numId="10">
    <w:abstractNumId w:val="42"/>
  </w:num>
  <w:num w:numId="11">
    <w:abstractNumId w:val="2"/>
  </w:num>
  <w:num w:numId="12">
    <w:abstractNumId w:val="16"/>
  </w:num>
  <w:num w:numId="13">
    <w:abstractNumId w:val="26"/>
  </w:num>
  <w:num w:numId="14">
    <w:abstractNumId w:val="18"/>
  </w:num>
  <w:num w:numId="15">
    <w:abstractNumId w:val="39"/>
  </w:num>
  <w:num w:numId="16">
    <w:abstractNumId w:val="15"/>
  </w:num>
  <w:num w:numId="17">
    <w:abstractNumId w:val="27"/>
  </w:num>
  <w:num w:numId="18">
    <w:abstractNumId w:val="14"/>
  </w:num>
  <w:num w:numId="19">
    <w:abstractNumId w:val="11"/>
  </w:num>
  <w:num w:numId="20">
    <w:abstractNumId w:val="23"/>
  </w:num>
  <w:num w:numId="21">
    <w:abstractNumId w:val="13"/>
  </w:num>
  <w:num w:numId="22">
    <w:abstractNumId w:val="29"/>
  </w:num>
  <w:num w:numId="23">
    <w:abstractNumId w:val="9"/>
  </w:num>
  <w:num w:numId="24">
    <w:abstractNumId w:val="45"/>
  </w:num>
  <w:num w:numId="25">
    <w:abstractNumId w:val="17"/>
  </w:num>
  <w:num w:numId="26">
    <w:abstractNumId w:val="25"/>
  </w:num>
  <w:num w:numId="27">
    <w:abstractNumId w:val="47"/>
  </w:num>
  <w:num w:numId="28">
    <w:abstractNumId w:val="31"/>
  </w:num>
  <w:num w:numId="29">
    <w:abstractNumId w:val="48"/>
  </w:num>
  <w:num w:numId="30">
    <w:abstractNumId w:val="1"/>
  </w:num>
  <w:num w:numId="31">
    <w:abstractNumId w:val="3"/>
  </w:num>
  <w:num w:numId="32">
    <w:abstractNumId w:val="37"/>
  </w:num>
  <w:num w:numId="33">
    <w:abstractNumId w:val="21"/>
  </w:num>
  <w:num w:numId="34">
    <w:abstractNumId w:val="33"/>
  </w:num>
  <w:num w:numId="35">
    <w:abstractNumId w:val="46"/>
  </w:num>
  <w:num w:numId="36">
    <w:abstractNumId w:val="30"/>
  </w:num>
  <w:num w:numId="37">
    <w:abstractNumId w:val="35"/>
  </w:num>
  <w:num w:numId="38">
    <w:abstractNumId w:val="38"/>
  </w:num>
  <w:num w:numId="39">
    <w:abstractNumId w:val="44"/>
  </w:num>
  <w:num w:numId="40">
    <w:abstractNumId w:val="10"/>
  </w:num>
  <w:num w:numId="41">
    <w:abstractNumId w:val="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2">
    <w:abstractNumId w:val="36"/>
  </w:num>
  <w:num w:numId="43">
    <w:abstractNumId w:val="22"/>
  </w:num>
  <w:num w:numId="44">
    <w:abstractNumId w:val="24"/>
  </w:num>
  <w:num w:numId="45">
    <w:abstractNumId w:val="28"/>
  </w:num>
  <w:num w:numId="46">
    <w:abstractNumId w:val="8"/>
  </w:num>
  <w:num w:numId="47">
    <w:abstractNumId w:val="34"/>
  </w:num>
  <w:num w:numId="48">
    <w:abstractNumId w:val="20"/>
  </w:num>
  <w:num w:numId="49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00"/>
    <w:rsid w:val="00007833"/>
    <w:rsid w:val="00012782"/>
    <w:rsid w:val="00013E0A"/>
    <w:rsid w:val="0001619F"/>
    <w:rsid w:val="00021385"/>
    <w:rsid w:val="000279D2"/>
    <w:rsid w:val="00030D0C"/>
    <w:rsid w:val="00031131"/>
    <w:rsid w:val="00032D7C"/>
    <w:rsid w:val="000357B0"/>
    <w:rsid w:val="00036650"/>
    <w:rsid w:val="000379C2"/>
    <w:rsid w:val="000402EF"/>
    <w:rsid w:val="00043B86"/>
    <w:rsid w:val="000450B2"/>
    <w:rsid w:val="000503D7"/>
    <w:rsid w:val="000563D7"/>
    <w:rsid w:val="00064A9A"/>
    <w:rsid w:val="0007349F"/>
    <w:rsid w:val="000857B4"/>
    <w:rsid w:val="00085FF8"/>
    <w:rsid w:val="00087516"/>
    <w:rsid w:val="00095E22"/>
    <w:rsid w:val="000A09AC"/>
    <w:rsid w:val="000A16EF"/>
    <w:rsid w:val="000A7F65"/>
    <w:rsid w:val="000B1152"/>
    <w:rsid w:val="000C27A5"/>
    <w:rsid w:val="000C472F"/>
    <w:rsid w:val="000D0CBB"/>
    <w:rsid w:val="000D61CD"/>
    <w:rsid w:val="000D6C44"/>
    <w:rsid w:val="000D7FB9"/>
    <w:rsid w:val="000E7FDE"/>
    <w:rsid w:val="000F14D6"/>
    <w:rsid w:val="00100970"/>
    <w:rsid w:val="00107C20"/>
    <w:rsid w:val="001209A1"/>
    <w:rsid w:val="001235FC"/>
    <w:rsid w:val="00124017"/>
    <w:rsid w:val="00125BA1"/>
    <w:rsid w:val="00131BF2"/>
    <w:rsid w:val="00142B2D"/>
    <w:rsid w:val="00145493"/>
    <w:rsid w:val="00152C6E"/>
    <w:rsid w:val="00155CA8"/>
    <w:rsid w:val="001601FE"/>
    <w:rsid w:val="00165D86"/>
    <w:rsid w:val="0016608F"/>
    <w:rsid w:val="001714A0"/>
    <w:rsid w:val="0017473E"/>
    <w:rsid w:val="00176DF4"/>
    <w:rsid w:val="001830F7"/>
    <w:rsid w:val="00187114"/>
    <w:rsid w:val="001904A8"/>
    <w:rsid w:val="00195CDB"/>
    <w:rsid w:val="0019750E"/>
    <w:rsid w:val="001A24E3"/>
    <w:rsid w:val="001A7858"/>
    <w:rsid w:val="001B6C73"/>
    <w:rsid w:val="001C662D"/>
    <w:rsid w:val="001D03D9"/>
    <w:rsid w:val="001D3D8A"/>
    <w:rsid w:val="001D5527"/>
    <w:rsid w:val="001E1445"/>
    <w:rsid w:val="001F04DF"/>
    <w:rsid w:val="001F0592"/>
    <w:rsid w:val="001F6F67"/>
    <w:rsid w:val="00201859"/>
    <w:rsid w:val="0020329F"/>
    <w:rsid w:val="00203A8D"/>
    <w:rsid w:val="00207664"/>
    <w:rsid w:val="00216E75"/>
    <w:rsid w:val="00222D4D"/>
    <w:rsid w:val="00232206"/>
    <w:rsid w:val="00232B61"/>
    <w:rsid w:val="00240D17"/>
    <w:rsid w:val="00241351"/>
    <w:rsid w:val="002456D5"/>
    <w:rsid w:val="00253B0A"/>
    <w:rsid w:val="00257091"/>
    <w:rsid w:val="00263B51"/>
    <w:rsid w:val="00263FE2"/>
    <w:rsid w:val="00265C7C"/>
    <w:rsid w:val="00270B72"/>
    <w:rsid w:val="002745C8"/>
    <w:rsid w:val="00274CC1"/>
    <w:rsid w:val="0028015E"/>
    <w:rsid w:val="002858AB"/>
    <w:rsid w:val="00287DF6"/>
    <w:rsid w:val="0029063C"/>
    <w:rsid w:val="00295FEF"/>
    <w:rsid w:val="00297FFC"/>
    <w:rsid w:val="002A348C"/>
    <w:rsid w:val="002A38D0"/>
    <w:rsid w:val="002A400A"/>
    <w:rsid w:val="002A4A32"/>
    <w:rsid w:val="002B1711"/>
    <w:rsid w:val="002B1DE8"/>
    <w:rsid w:val="002B37EF"/>
    <w:rsid w:val="002B5A7B"/>
    <w:rsid w:val="002B6D65"/>
    <w:rsid w:val="002C11A3"/>
    <w:rsid w:val="002C2A39"/>
    <w:rsid w:val="002D21E6"/>
    <w:rsid w:val="002D3521"/>
    <w:rsid w:val="002D355F"/>
    <w:rsid w:val="002D733F"/>
    <w:rsid w:val="002E4DE6"/>
    <w:rsid w:val="002F0681"/>
    <w:rsid w:val="002F1953"/>
    <w:rsid w:val="002F7572"/>
    <w:rsid w:val="00300709"/>
    <w:rsid w:val="00301720"/>
    <w:rsid w:val="00310D41"/>
    <w:rsid w:val="00312EBB"/>
    <w:rsid w:val="00322ED7"/>
    <w:rsid w:val="003239EE"/>
    <w:rsid w:val="00323EA3"/>
    <w:rsid w:val="003279C1"/>
    <w:rsid w:val="00334869"/>
    <w:rsid w:val="00334C54"/>
    <w:rsid w:val="00340EB7"/>
    <w:rsid w:val="00341AF2"/>
    <w:rsid w:val="00346D36"/>
    <w:rsid w:val="0035492D"/>
    <w:rsid w:val="00356089"/>
    <w:rsid w:val="003623C5"/>
    <w:rsid w:val="00362512"/>
    <w:rsid w:val="00373D42"/>
    <w:rsid w:val="00374B7A"/>
    <w:rsid w:val="00391537"/>
    <w:rsid w:val="003B04FA"/>
    <w:rsid w:val="003B2BF4"/>
    <w:rsid w:val="003B7827"/>
    <w:rsid w:val="003B7BBB"/>
    <w:rsid w:val="003C07AE"/>
    <w:rsid w:val="003C49BF"/>
    <w:rsid w:val="003C4D78"/>
    <w:rsid w:val="003C62DB"/>
    <w:rsid w:val="003D27F8"/>
    <w:rsid w:val="003D3665"/>
    <w:rsid w:val="003D4040"/>
    <w:rsid w:val="003E4B71"/>
    <w:rsid w:val="003E5AD7"/>
    <w:rsid w:val="0040239F"/>
    <w:rsid w:val="00406ECA"/>
    <w:rsid w:val="00410135"/>
    <w:rsid w:val="00413014"/>
    <w:rsid w:val="00413D41"/>
    <w:rsid w:val="0042688B"/>
    <w:rsid w:val="00431B3B"/>
    <w:rsid w:val="004329DA"/>
    <w:rsid w:val="00432A50"/>
    <w:rsid w:val="00432AB5"/>
    <w:rsid w:val="00436FAE"/>
    <w:rsid w:val="00443B3D"/>
    <w:rsid w:val="00444BBB"/>
    <w:rsid w:val="004461E8"/>
    <w:rsid w:val="00447A32"/>
    <w:rsid w:val="004510BD"/>
    <w:rsid w:val="00451BC8"/>
    <w:rsid w:val="00453D83"/>
    <w:rsid w:val="00462F67"/>
    <w:rsid w:val="0046739F"/>
    <w:rsid w:val="004768FC"/>
    <w:rsid w:val="0048432D"/>
    <w:rsid w:val="0049171E"/>
    <w:rsid w:val="004926B5"/>
    <w:rsid w:val="004978F5"/>
    <w:rsid w:val="004A2680"/>
    <w:rsid w:val="004B062D"/>
    <w:rsid w:val="004B167E"/>
    <w:rsid w:val="004B39A1"/>
    <w:rsid w:val="004C3F44"/>
    <w:rsid w:val="004C4DF2"/>
    <w:rsid w:val="004C77D7"/>
    <w:rsid w:val="004D055F"/>
    <w:rsid w:val="004D1BAF"/>
    <w:rsid w:val="004D2F83"/>
    <w:rsid w:val="004E3355"/>
    <w:rsid w:val="004E6267"/>
    <w:rsid w:val="004E7516"/>
    <w:rsid w:val="004F0CE7"/>
    <w:rsid w:val="004F6451"/>
    <w:rsid w:val="00502291"/>
    <w:rsid w:val="00502F16"/>
    <w:rsid w:val="005039BD"/>
    <w:rsid w:val="005073DA"/>
    <w:rsid w:val="00511665"/>
    <w:rsid w:val="0051506C"/>
    <w:rsid w:val="005347F1"/>
    <w:rsid w:val="00543F1B"/>
    <w:rsid w:val="005455A0"/>
    <w:rsid w:val="00552B0B"/>
    <w:rsid w:val="005546A9"/>
    <w:rsid w:val="005557E5"/>
    <w:rsid w:val="00557EE6"/>
    <w:rsid w:val="00560108"/>
    <w:rsid w:val="005621E4"/>
    <w:rsid w:val="0056265C"/>
    <w:rsid w:val="00564695"/>
    <w:rsid w:val="00565556"/>
    <w:rsid w:val="005672C1"/>
    <w:rsid w:val="0057096E"/>
    <w:rsid w:val="00572300"/>
    <w:rsid w:val="0057494D"/>
    <w:rsid w:val="005756B4"/>
    <w:rsid w:val="00577C33"/>
    <w:rsid w:val="005835C9"/>
    <w:rsid w:val="00584C7D"/>
    <w:rsid w:val="0058634D"/>
    <w:rsid w:val="005923FF"/>
    <w:rsid w:val="0059679E"/>
    <w:rsid w:val="00597D51"/>
    <w:rsid w:val="005A018D"/>
    <w:rsid w:val="005A2307"/>
    <w:rsid w:val="005A5586"/>
    <w:rsid w:val="005A6912"/>
    <w:rsid w:val="005B079D"/>
    <w:rsid w:val="005B21D2"/>
    <w:rsid w:val="005B39FB"/>
    <w:rsid w:val="005B3ABD"/>
    <w:rsid w:val="005B5491"/>
    <w:rsid w:val="005B6259"/>
    <w:rsid w:val="005D7371"/>
    <w:rsid w:val="005E2E32"/>
    <w:rsid w:val="005E5970"/>
    <w:rsid w:val="005F003E"/>
    <w:rsid w:val="005F0CE7"/>
    <w:rsid w:val="005F3F98"/>
    <w:rsid w:val="005F51B4"/>
    <w:rsid w:val="00600797"/>
    <w:rsid w:val="00601478"/>
    <w:rsid w:val="00606F27"/>
    <w:rsid w:val="00610079"/>
    <w:rsid w:val="00612596"/>
    <w:rsid w:val="006145C9"/>
    <w:rsid w:val="00614AB0"/>
    <w:rsid w:val="00614D68"/>
    <w:rsid w:val="0061526D"/>
    <w:rsid w:val="00617881"/>
    <w:rsid w:val="00623147"/>
    <w:rsid w:val="00626291"/>
    <w:rsid w:val="0063092A"/>
    <w:rsid w:val="00631272"/>
    <w:rsid w:val="0063133E"/>
    <w:rsid w:val="00632128"/>
    <w:rsid w:val="006324A4"/>
    <w:rsid w:val="00640FBF"/>
    <w:rsid w:val="0064449F"/>
    <w:rsid w:val="00647F54"/>
    <w:rsid w:val="0066170E"/>
    <w:rsid w:val="00663925"/>
    <w:rsid w:val="00667359"/>
    <w:rsid w:val="00670758"/>
    <w:rsid w:val="00671E35"/>
    <w:rsid w:val="00673B57"/>
    <w:rsid w:val="00674940"/>
    <w:rsid w:val="006756D9"/>
    <w:rsid w:val="006773F9"/>
    <w:rsid w:val="00683F98"/>
    <w:rsid w:val="00690D53"/>
    <w:rsid w:val="00691E97"/>
    <w:rsid w:val="006938D5"/>
    <w:rsid w:val="006C5CDF"/>
    <w:rsid w:val="006C629D"/>
    <w:rsid w:val="006C73A3"/>
    <w:rsid w:val="006D0E27"/>
    <w:rsid w:val="006D31BE"/>
    <w:rsid w:val="006D4265"/>
    <w:rsid w:val="006E3B64"/>
    <w:rsid w:val="006E70DF"/>
    <w:rsid w:val="006F49E8"/>
    <w:rsid w:val="006F5292"/>
    <w:rsid w:val="006F75BB"/>
    <w:rsid w:val="00700F22"/>
    <w:rsid w:val="007101E3"/>
    <w:rsid w:val="00714912"/>
    <w:rsid w:val="00714949"/>
    <w:rsid w:val="007150DD"/>
    <w:rsid w:val="0071528D"/>
    <w:rsid w:val="00716345"/>
    <w:rsid w:val="00731825"/>
    <w:rsid w:val="00732C71"/>
    <w:rsid w:val="007357C3"/>
    <w:rsid w:val="007373D9"/>
    <w:rsid w:val="00742CDE"/>
    <w:rsid w:val="0075120B"/>
    <w:rsid w:val="00755374"/>
    <w:rsid w:val="0076475F"/>
    <w:rsid w:val="00765BCC"/>
    <w:rsid w:val="00766BF6"/>
    <w:rsid w:val="00766C91"/>
    <w:rsid w:val="00777232"/>
    <w:rsid w:val="007853C0"/>
    <w:rsid w:val="00786C89"/>
    <w:rsid w:val="00787E71"/>
    <w:rsid w:val="00790457"/>
    <w:rsid w:val="007A246E"/>
    <w:rsid w:val="007A4314"/>
    <w:rsid w:val="007B754E"/>
    <w:rsid w:val="007C1F7E"/>
    <w:rsid w:val="007C33C3"/>
    <w:rsid w:val="007C3AC6"/>
    <w:rsid w:val="007C6ECF"/>
    <w:rsid w:val="007D0EBC"/>
    <w:rsid w:val="007D0ECF"/>
    <w:rsid w:val="007D35A8"/>
    <w:rsid w:val="007D6C43"/>
    <w:rsid w:val="007E5A5F"/>
    <w:rsid w:val="007E64A7"/>
    <w:rsid w:val="007E69E8"/>
    <w:rsid w:val="007F1A9A"/>
    <w:rsid w:val="00802EBC"/>
    <w:rsid w:val="00813171"/>
    <w:rsid w:val="008144D5"/>
    <w:rsid w:val="00820E93"/>
    <w:rsid w:val="00823429"/>
    <w:rsid w:val="00830C83"/>
    <w:rsid w:val="00832665"/>
    <w:rsid w:val="00832C28"/>
    <w:rsid w:val="00834ACD"/>
    <w:rsid w:val="00837A17"/>
    <w:rsid w:val="00840167"/>
    <w:rsid w:val="00843CB0"/>
    <w:rsid w:val="00845EAF"/>
    <w:rsid w:val="008468A5"/>
    <w:rsid w:val="0084733A"/>
    <w:rsid w:val="008530AF"/>
    <w:rsid w:val="008535B0"/>
    <w:rsid w:val="00853CF1"/>
    <w:rsid w:val="008554CB"/>
    <w:rsid w:val="00862CCF"/>
    <w:rsid w:val="00864A7B"/>
    <w:rsid w:val="00864EC5"/>
    <w:rsid w:val="00865D55"/>
    <w:rsid w:val="008668B7"/>
    <w:rsid w:val="008723D1"/>
    <w:rsid w:val="00887003"/>
    <w:rsid w:val="00891D6C"/>
    <w:rsid w:val="00897A30"/>
    <w:rsid w:val="008A3090"/>
    <w:rsid w:val="008A5692"/>
    <w:rsid w:val="008A6C62"/>
    <w:rsid w:val="008B375D"/>
    <w:rsid w:val="008B5BD8"/>
    <w:rsid w:val="008B72EE"/>
    <w:rsid w:val="008C1B27"/>
    <w:rsid w:val="008C2E3A"/>
    <w:rsid w:val="008D020B"/>
    <w:rsid w:val="008D1D3E"/>
    <w:rsid w:val="008E28EE"/>
    <w:rsid w:val="008E79D6"/>
    <w:rsid w:val="008F2676"/>
    <w:rsid w:val="008F3F0F"/>
    <w:rsid w:val="008F4289"/>
    <w:rsid w:val="00910997"/>
    <w:rsid w:val="00910B48"/>
    <w:rsid w:val="009122E0"/>
    <w:rsid w:val="00912768"/>
    <w:rsid w:val="00927CC1"/>
    <w:rsid w:val="00931F75"/>
    <w:rsid w:val="00936A61"/>
    <w:rsid w:val="009420B8"/>
    <w:rsid w:val="0094513D"/>
    <w:rsid w:val="00945CE8"/>
    <w:rsid w:val="00950033"/>
    <w:rsid w:val="00950DFB"/>
    <w:rsid w:val="00951A27"/>
    <w:rsid w:val="00954C49"/>
    <w:rsid w:val="00955DFF"/>
    <w:rsid w:val="00964AD5"/>
    <w:rsid w:val="009660C0"/>
    <w:rsid w:val="00967497"/>
    <w:rsid w:val="00970ED8"/>
    <w:rsid w:val="009822D1"/>
    <w:rsid w:val="00982EE0"/>
    <w:rsid w:val="00985BEE"/>
    <w:rsid w:val="00991B9A"/>
    <w:rsid w:val="00993951"/>
    <w:rsid w:val="00995602"/>
    <w:rsid w:val="009A4A11"/>
    <w:rsid w:val="009A6B61"/>
    <w:rsid w:val="009B337A"/>
    <w:rsid w:val="009B6594"/>
    <w:rsid w:val="009C4986"/>
    <w:rsid w:val="009D35CF"/>
    <w:rsid w:val="009E22AB"/>
    <w:rsid w:val="009F135E"/>
    <w:rsid w:val="00A00E0E"/>
    <w:rsid w:val="00A03862"/>
    <w:rsid w:val="00A04ECD"/>
    <w:rsid w:val="00A07D20"/>
    <w:rsid w:val="00A107B7"/>
    <w:rsid w:val="00A11CD9"/>
    <w:rsid w:val="00A15C24"/>
    <w:rsid w:val="00A17F53"/>
    <w:rsid w:val="00A20139"/>
    <w:rsid w:val="00A2658B"/>
    <w:rsid w:val="00A27601"/>
    <w:rsid w:val="00A279FA"/>
    <w:rsid w:val="00A305E3"/>
    <w:rsid w:val="00A3247F"/>
    <w:rsid w:val="00A3461F"/>
    <w:rsid w:val="00A35158"/>
    <w:rsid w:val="00A372BA"/>
    <w:rsid w:val="00A433B5"/>
    <w:rsid w:val="00A43DE6"/>
    <w:rsid w:val="00A459D9"/>
    <w:rsid w:val="00A4633A"/>
    <w:rsid w:val="00A47EFE"/>
    <w:rsid w:val="00A53706"/>
    <w:rsid w:val="00A54BC4"/>
    <w:rsid w:val="00A552CC"/>
    <w:rsid w:val="00A5652B"/>
    <w:rsid w:val="00A626E7"/>
    <w:rsid w:val="00A71037"/>
    <w:rsid w:val="00A71C90"/>
    <w:rsid w:val="00A8150C"/>
    <w:rsid w:val="00A83390"/>
    <w:rsid w:val="00A866B7"/>
    <w:rsid w:val="00A877D9"/>
    <w:rsid w:val="00A93BE9"/>
    <w:rsid w:val="00AA1884"/>
    <w:rsid w:val="00AA2F37"/>
    <w:rsid w:val="00AA654E"/>
    <w:rsid w:val="00AA6F71"/>
    <w:rsid w:val="00AB3AA8"/>
    <w:rsid w:val="00AB67DC"/>
    <w:rsid w:val="00AC4DCD"/>
    <w:rsid w:val="00AC7911"/>
    <w:rsid w:val="00AD07CC"/>
    <w:rsid w:val="00AD11C3"/>
    <w:rsid w:val="00AD56FE"/>
    <w:rsid w:val="00AD59DA"/>
    <w:rsid w:val="00AE09C1"/>
    <w:rsid w:val="00AF1D46"/>
    <w:rsid w:val="00AF2155"/>
    <w:rsid w:val="00AF37E8"/>
    <w:rsid w:val="00AF6E4B"/>
    <w:rsid w:val="00AF6FB8"/>
    <w:rsid w:val="00B03D54"/>
    <w:rsid w:val="00B10474"/>
    <w:rsid w:val="00B135EA"/>
    <w:rsid w:val="00B15ECF"/>
    <w:rsid w:val="00B213E9"/>
    <w:rsid w:val="00B22A87"/>
    <w:rsid w:val="00B2573A"/>
    <w:rsid w:val="00B40135"/>
    <w:rsid w:val="00B4063D"/>
    <w:rsid w:val="00B476E2"/>
    <w:rsid w:val="00B5180C"/>
    <w:rsid w:val="00B522C9"/>
    <w:rsid w:val="00B52D1B"/>
    <w:rsid w:val="00B61F52"/>
    <w:rsid w:val="00B620E3"/>
    <w:rsid w:val="00B738EF"/>
    <w:rsid w:val="00B74027"/>
    <w:rsid w:val="00B76888"/>
    <w:rsid w:val="00B82208"/>
    <w:rsid w:val="00B90D48"/>
    <w:rsid w:val="00B91459"/>
    <w:rsid w:val="00B91A8A"/>
    <w:rsid w:val="00B91F8D"/>
    <w:rsid w:val="00B93702"/>
    <w:rsid w:val="00BA138A"/>
    <w:rsid w:val="00BA7846"/>
    <w:rsid w:val="00BB08E0"/>
    <w:rsid w:val="00BB15C2"/>
    <w:rsid w:val="00BB36F2"/>
    <w:rsid w:val="00BB3CC2"/>
    <w:rsid w:val="00BC42F7"/>
    <w:rsid w:val="00BC61A9"/>
    <w:rsid w:val="00BC6CA5"/>
    <w:rsid w:val="00BD01A5"/>
    <w:rsid w:val="00BD3476"/>
    <w:rsid w:val="00BD3BC8"/>
    <w:rsid w:val="00BD4101"/>
    <w:rsid w:val="00BE0E59"/>
    <w:rsid w:val="00BE23D0"/>
    <w:rsid w:val="00BE3DA3"/>
    <w:rsid w:val="00BE6075"/>
    <w:rsid w:val="00BE6327"/>
    <w:rsid w:val="00BF102A"/>
    <w:rsid w:val="00C03692"/>
    <w:rsid w:val="00C10019"/>
    <w:rsid w:val="00C14585"/>
    <w:rsid w:val="00C1527F"/>
    <w:rsid w:val="00C153C3"/>
    <w:rsid w:val="00C15407"/>
    <w:rsid w:val="00C2211E"/>
    <w:rsid w:val="00C24F5E"/>
    <w:rsid w:val="00C30DA6"/>
    <w:rsid w:val="00C31582"/>
    <w:rsid w:val="00C318A4"/>
    <w:rsid w:val="00C33103"/>
    <w:rsid w:val="00C33135"/>
    <w:rsid w:val="00C367D1"/>
    <w:rsid w:val="00C507E3"/>
    <w:rsid w:val="00C507E9"/>
    <w:rsid w:val="00C52F7D"/>
    <w:rsid w:val="00C5580A"/>
    <w:rsid w:val="00C60708"/>
    <w:rsid w:val="00C6184D"/>
    <w:rsid w:val="00C6306E"/>
    <w:rsid w:val="00C74EAE"/>
    <w:rsid w:val="00C920AA"/>
    <w:rsid w:val="00C9349D"/>
    <w:rsid w:val="00CA385E"/>
    <w:rsid w:val="00CA49D7"/>
    <w:rsid w:val="00CA5467"/>
    <w:rsid w:val="00CB0A5F"/>
    <w:rsid w:val="00CB42E1"/>
    <w:rsid w:val="00CB61E1"/>
    <w:rsid w:val="00CB6945"/>
    <w:rsid w:val="00CB705A"/>
    <w:rsid w:val="00CC0092"/>
    <w:rsid w:val="00CC15CF"/>
    <w:rsid w:val="00CC18E6"/>
    <w:rsid w:val="00CC1F09"/>
    <w:rsid w:val="00CC2BE4"/>
    <w:rsid w:val="00CC5859"/>
    <w:rsid w:val="00CD1830"/>
    <w:rsid w:val="00CD191B"/>
    <w:rsid w:val="00CD21F1"/>
    <w:rsid w:val="00CD30B1"/>
    <w:rsid w:val="00CD366E"/>
    <w:rsid w:val="00CD37D8"/>
    <w:rsid w:val="00CE361D"/>
    <w:rsid w:val="00CE6BF2"/>
    <w:rsid w:val="00CF168F"/>
    <w:rsid w:val="00CF375B"/>
    <w:rsid w:val="00CF3A9A"/>
    <w:rsid w:val="00CF4632"/>
    <w:rsid w:val="00CF4DE2"/>
    <w:rsid w:val="00D01025"/>
    <w:rsid w:val="00D24AEC"/>
    <w:rsid w:val="00D24F09"/>
    <w:rsid w:val="00D34644"/>
    <w:rsid w:val="00D400C0"/>
    <w:rsid w:val="00D45B1D"/>
    <w:rsid w:val="00D469C9"/>
    <w:rsid w:val="00D62070"/>
    <w:rsid w:val="00D64553"/>
    <w:rsid w:val="00D706CE"/>
    <w:rsid w:val="00D716E5"/>
    <w:rsid w:val="00D739F7"/>
    <w:rsid w:val="00D77449"/>
    <w:rsid w:val="00D84838"/>
    <w:rsid w:val="00D85A46"/>
    <w:rsid w:val="00D91220"/>
    <w:rsid w:val="00D91EB9"/>
    <w:rsid w:val="00D92A44"/>
    <w:rsid w:val="00D95403"/>
    <w:rsid w:val="00D970CC"/>
    <w:rsid w:val="00DA0ADA"/>
    <w:rsid w:val="00DB1979"/>
    <w:rsid w:val="00DB3D52"/>
    <w:rsid w:val="00DB65F1"/>
    <w:rsid w:val="00DB7F5F"/>
    <w:rsid w:val="00DC3B6D"/>
    <w:rsid w:val="00DC3D83"/>
    <w:rsid w:val="00DC4D63"/>
    <w:rsid w:val="00DD4EE7"/>
    <w:rsid w:val="00DD58C7"/>
    <w:rsid w:val="00DD5A33"/>
    <w:rsid w:val="00DE1EB6"/>
    <w:rsid w:val="00DE7F05"/>
    <w:rsid w:val="00DF441A"/>
    <w:rsid w:val="00E01694"/>
    <w:rsid w:val="00E01AA2"/>
    <w:rsid w:val="00E022E3"/>
    <w:rsid w:val="00E0247D"/>
    <w:rsid w:val="00E025CF"/>
    <w:rsid w:val="00E03DE6"/>
    <w:rsid w:val="00E04161"/>
    <w:rsid w:val="00E1641F"/>
    <w:rsid w:val="00E215F5"/>
    <w:rsid w:val="00E26F28"/>
    <w:rsid w:val="00E30182"/>
    <w:rsid w:val="00E303BD"/>
    <w:rsid w:val="00E317EC"/>
    <w:rsid w:val="00E37111"/>
    <w:rsid w:val="00E54C72"/>
    <w:rsid w:val="00E6351C"/>
    <w:rsid w:val="00E666FF"/>
    <w:rsid w:val="00E671A8"/>
    <w:rsid w:val="00E739C6"/>
    <w:rsid w:val="00E752C6"/>
    <w:rsid w:val="00E762B4"/>
    <w:rsid w:val="00E814E0"/>
    <w:rsid w:val="00E83A03"/>
    <w:rsid w:val="00E86617"/>
    <w:rsid w:val="00E9130C"/>
    <w:rsid w:val="00E95D38"/>
    <w:rsid w:val="00E96E1B"/>
    <w:rsid w:val="00EA03D7"/>
    <w:rsid w:val="00EA2069"/>
    <w:rsid w:val="00EA2F5F"/>
    <w:rsid w:val="00EA32B5"/>
    <w:rsid w:val="00EA615A"/>
    <w:rsid w:val="00EA61AF"/>
    <w:rsid w:val="00EA6EAF"/>
    <w:rsid w:val="00EA7D36"/>
    <w:rsid w:val="00EB0B00"/>
    <w:rsid w:val="00EB31EA"/>
    <w:rsid w:val="00EB5249"/>
    <w:rsid w:val="00EB599C"/>
    <w:rsid w:val="00ED0198"/>
    <w:rsid w:val="00ED7A9B"/>
    <w:rsid w:val="00EE2531"/>
    <w:rsid w:val="00EE352F"/>
    <w:rsid w:val="00EE63DB"/>
    <w:rsid w:val="00F0045C"/>
    <w:rsid w:val="00F01757"/>
    <w:rsid w:val="00F03488"/>
    <w:rsid w:val="00F06721"/>
    <w:rsid w:val="00F06880"/>
    <w:rsid w:val="00F234E2"/>
    <w:rsid w:val="00F242A0"/>
    <w:rsid w:val="00F24F91"/>
    <w:rsid w:val="00F26A48"/>
    <w:rsid w:val="00F3016D"/>
    <w:rsid w:val="00F33566"/>
    <w:rsid w:val="00F337A2"/>
    <w:rsid w:val="00F350BD"/>
    <w:rsid w:val="00F35963"/>
    <w:rsid w:val="00F367E2"/>
    <w:rsid w:val="00F36BF7"/>
    <w:rsid w:val="00F51FBF"/>
    <w:rsid w:val="00F65DD7"/>
    <w:rsid w:val="00F673B6"/>
    <w:rsid w:val="00F802FC"/>
    <w:rsid w:val="00F813AC"/>
    <w:rsid w:val="00F81C47"/>
    <w:rsid w:val="00F8363C"/>
    <w:rsid w:val="00F9513E"/>
    <w:rsid w:val="00FA29D9"/>
    <w:rsid w:val="00FA4D83"/>
    <w:rsid w:val="00FA59EA"/>
    <w:rsid w:val="00FA714D"/>
    <w:rsid w:val="00FB4888"/>
    <w:rsid w:val="00FC41FB"/>
    <w:rsid w:val="00FC7B2E"/>
    <w:rsid w:val="00FD0E1E"/>
    <w:rsid w:val="00FD1729"/>
    <w:rsid w:val="00FD19FA"/>
    <w:rsid w:val="00FE4813"/>
    <w:rsid w:val="00FE68E8"/>
    <w:rsid w:val="00FE6AC8"/>
    <w:rsid w:val="00FF08A1"/>
    <w:rsid w:val="00FF0A64"/>
    <w:rsid w:val="00FF0CBB"/>
    <w:rsid w:val="00FF2D82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55F6D"/>
  <w15:docId w15:val="{1F723416-D7B9-4D42-BAC3-7B92A27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2D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4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00"/>
    <w:pPr>
      <w:spacing w:after="0" w:line="240" w:lineRule="auto"/>
    </w:pPr>
  </w:style>
  <w:style w:type="character" w:customStyle="1" w:styleId="FontStyle79">
    <w:name w:val="Font Style79"/>
    <w:basedOn w:val="a0"/>
    <w:uiPriority w:val="99"/>
    <w:rsid w:val="00EB0B0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B0B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8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B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B0B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B0B0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C47"/>
  </w:style>
  <w:style w:type="paragraph" w:styleId="a8">
    <w:name w:val="footer"/>
    <w:basedOn w:val="a"/>
    <w:link w:val="a9"/>
    <w:uiPriority w:val="99"/>
    <w:unhideWhenUsed/>
    <w:rsid w:val="00F8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C47"/>
  </w:style>
  <w:style w:type="table" w:styleId="aa">
    <w:name w:val="Table Grid"/>
    <w:basedOn w:val="a1"/>
    <w:uiPriority w:val="39"/>
    <w:rsid w:val="009A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3E4B71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Стиль1"/>
    <w:uiPriority w:val="99"/>
    <w:rsid w:val="00444BBB"/>
    <w:pPr>
      <w:numPr>
        <w:numId w:val="1"/>
      </w:numPr>
    </w:pPr>
  </w:style>
  <w:style w:type="numbering" w:customStyle="1" w:styleId="2">
    <w:name w:val="Стиль2"/>
    <w:uiPriority w:val="99"/>
    <w:rsid w:val="00444BBB"/>
    <w:pPr>
      <w:numPr>
        <w:numId w:val="2"/>
      </w:numPr>
    </w:pPr>
  </w:style>
  <w:style w:type="numbering" w:customStyle="1" w:styleId="3">
    <w:name w:val="Стиль3"/>
    <w:uiPriority w:val="99"/>
    <w:rsid w:val="00632128"/>
    <w:pPr>
      <w:numPr>
        <w:numId w:val="3"/>
      </w:numPr>
    </w:pPr>
  </w:style>
  <w:style w:type="numbering" w:customStyle="1" w:styleId="4">
    <w:name w:val="Стиль4"/>
    <w:uiPriority w:val="99"/>
    <w:rsid w:val="00632128"/>
    <w:pPr>
      <w:numPr>
        <w:numId w:val="4"/>
      </w:numPr>
    </w:pPr>
  </w:style>
  <w:style w:type="paragraph" w:styleId="ab">
    <w:name w:val="caption"/>
    <w:basedOn w:val="a"/>
    <w:next w:val="a"/>
    <w:uiPriority w:val="35"/>
    <w:semiHidden/>
    <w:unhideWhenUsed/>
    <w:qFormat/>
    <w:rsid w:val="00E01A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2E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2E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2E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2E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2EBB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970ED8"/>
    <w:pPr>
      <w:ind w:left="720"/>
      <w:contextualSpacing/>
    </w:pPr>
  </w:style>
  <w:style w:type="numbering" w:customStyle="1" w:styleId="5">
    <w:name w:val="Стиль5"/>
    <w:uiPriority w:val="99"/>
    <w:rsid w:val="00970ED8"/>
    <w:pPr>
      <w:numPr>
        <w:numId w:val="6"/>
      </w:numPr>
    </w:pPr>
  </w:style>
  <w:style w:type="paragraph" w:customStyle="1" w:styleId="Style44">
    <w:name w:val="Style44"/>
    <w:basedOn w:val="a"/>
    <w:uiPriority w:val="99"/>
    <w:rsid w:val="00CE6BF2"/>
    <w:pPr>
      <w:widowControl w:val="0"/>
      <w:autoSpaceDE w:val="0"/>
      <w:autoSpaceDN w:val="0"/>
      <w:adjustRightInd w:val="0"/>
      <w:spacing w:after="0" w:line="319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rsid w:val="00A346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A3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Заголовок_16"/>
    <w:basedOn w:val="20"/>
    <w:link w:val="160"/>
    <w:qFormat/>
    <w:rsid w:val="00A3461F"/>
    <w:pPr>
      <w:spacing w:before="0" w:after="240" w:line="240" w:lineRule="auto"/>
      <w:ind w:left="1920" w:hanging="360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customStyle="1" w:styleId="160">
    <w:name w:val="Заголовок_16 Знак"/>
    <w:link w:val="16"/>
    <w:rsid w:val="00A3461F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34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FA4D8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D8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D83"/>
    <w:rPr>
      <w:vertAlign w:val="superscript"/>
    </w:rPr>
  </w:style>
  <w:style w:type="character" w:styleId="af7">
    <w:name w:val="Hyperlink"/>
    <w:basedOn w:val="a0"/>
    <w:uiPriority w:val="99"/>
    <w:unhideWhenUsed/>
    <w:rsid w:val="00FA4D83"/>
    <w:rPr>
      <w:color w:val="0000FF" w:themeColor="hyperlink"/>
      <w:u w:val="single"/>
    </w:rPr>
  </w:style>
  <w:style w:type="numbering" w:customStyle="1" w:styleId="6">
    <w:name w:val="Стиль6"/>
    <w:uiPriority w:val="99"/>
    <w:rsid w:val="00C74EAE"/>
    <w:pPr>
      <w:numPr>
        <w:numId w:val="10"/>
      </w:numPr>
    </w:pPr>
  </w:style>
  <w:style w:type="paragraph" w:styleId="22">
    <w:name w:val="toc 2"/>
    <w:basedOn w:val="a"/>
    <w:next w:val="a"/>
    <w:autoRedefine/>
    <w:uiPriority w:val="39"/>
    <w:unhideWhenUsed/>
    <w:rsid w:val="00777232"/>
    <w:pPr>
      <w:tabs>
        <w:tab w:val="left" w:pos="880"/>
        <w:tab w:val="right" w:leader="dot" w:pos="9914"/>
      </w:tabs>
      <w:spacing w:after="0" w:line="240" w:lineRule="auto"/>
      <w:ind w:left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7">
    <w:name w:val="Стиль7"/>
    <w:uiPriority w:val="99"/>
    <w:rsid w:val="0007349F"/>
    <w:pPr>
      <w:numPr>
        <w:numId w:val="33"/>
      </w:numPr>
    </w:pPr>
  </w:style>
  <w:style w:type="numbering" w:customStyle="1" w:styleId="8">
    <w:name w:val="Стиль8"/>
    <w:uiPriority w:val="99"/>
    <w:rsid w:val="0007349F"/>
    <w:pPr>
      <w:numPr>
        <w:numId w:val="35"/>
      </w:numPr>
    </w:pPr>
  </w:style>
  <w:style w:type="numbering" w:customStyle="1" w:styleId="9">
    <w:name w:val="Стиль9"/>
    <w:uiPriority w:val="99"/>
    <w:rsid w:val="009C4986"/>
    <w:pPr>
      <w:numPr>
        <w:numId w:val="39"/>
      </w:numPr>
    </w:pPr>
  </w:style>
  <w:style w:type="numbering" w:customStyle="1" w:styleId="10">
    <w:name w:val="Стиль10"/>
    <w:uiPriority w:val="99"/>
    <w:rsid w:val="00912768"/>
    <w:pPr>
      <w:numPr>
        <w:numId w:val="42"/>
      </w:numPr>
    </w:pPr>
  </w:style>
  <w:style w:type="numbering" w:customStyle="1" w:styleId="11">
    <w:name w:val="Стиль11"/>
    <w:uiPriority w:val="99"/>
    <w:rsid w:val="006C629D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9ABB-AEB3-4977-86F8-F99373E7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abashinaES</dc:creator>
  <cp:lastModifiedBy>Горохова Анастасия Владимировна</cp:lastModifiedBy>
  <cp:revision>15</cp:revision>
  <cp:lastPrinted>2024-06-17T06:53:00Z</cp:lastPrinted>
  <dcterms:created xsi:type="dcterms:W3CDTF">2024-06-04T11:32:00Z</dcterms:created>
  <dcterms:modified xsi:type="dcterms:W3CDTF">2024-09-27T10:17:00Z</dcterms:modified>
</cp:coreProperties>
</file>